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42124" w14:textId="77777777" w:rsidR="00676E2B" w:rsidRPr="00FC34DB" w:rsidRDefault="00676E2B" w:rsidP="00676E2B">
      <w:pPr>
        <w:rPr>
          <w:rFonts w:ascii="Arial" w:hAnsi="Arial" w:cs="Arial"/>
          <w:lang w:val="es-MX"/>
        </w:rPr>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593361" w:rsidRDefault="00676E2B" w:rsidP="00676E2B">
      <w:pPr>
        <w:jc w:val="center"/>
        <w:rPr>
          <w:rFonts w:ascii="Arial" w:hAnsi="Arial" w:cs="Arial"/>
          <w:b/>
        </w:rPr>
      </w:pPr>
      <w:r w:rsidRPr="002E1A5D">
        <w:rPr>
          <w:rFonts w:ascii="Arial" w:hAnsi="Arial" w:cs="Arial"/>
          <w:b/>
          <w:highlight w:val="green"/>
        </w:rPr>
        <w:t>Municipio</w:t>
      </w:r>
      <w:r w:rsidRPr="00593361">
        <w:rPr>
          <w:rFonts w:ascii="Arial" w:hAnsi="Arial" w:cs="Arial"/>
          <w:b/>
        </w:rPr>
        <w:t xml:space="preserve"> de Oaxaca de Juárez, Oaxaca 20</w:t>
      </w:r>
      <w:r w:rsidR="00421593" w:rsidRPr="00593361">
        <w:rPr>
          <w:rFonts w:ascii="Arial" w:hAnsi="Arial" w:cs="Arial"/>
          <w:b/>
        </w:rPr>
        <w:t>22</w:t>
      </w:r>
      <w:r w:rsidRPr="00593361">
        <w:rPr>
          <w:rFonts w:ascii="Arial" w:hAnsi="Arial" w:cs="Arial"/>
          <w:b/>
        </w:rPr>
        <w:t>-202</w:t>
      </w:r>
      <w:r w:rsidR="00421593" w:rsidRPr="00593361">
        <w:rPr>
          <w:rFonts w:ascii="Arial" w:hAnsi="Arial" w:cs="Arial"/>
          <w:b/>
        </w:rPr>
        <w:t>4</w:t>
      </w:r>
    </w:p>
    <w:p w14:paraId="6F642863" w14:textId="77777777" w:rsidR="00676E2B" w:rsidRPr="00593361" w:rsidRDefault="00676E2B" w:rsidP="00676E2B">
      <w:pPr>
        <w:jc w:val="center"/>
        <w:rPr>
          <w:rFonts w:ascii="Arial" w:hAnsi="Arial" w:cs="Arial"/>
          <w:b/>
        </w:rPr>
      </w:pPr>
    </w:p>
    <w:p w14:paraId="706E3E78" w14:textId="40BEC8D0" w:rsidR="00676E2B" w:rsidRPr="00593361" w:rsidRDefault="00676E2B" w:rsidP="00676E2B">
      <w:pPr>
        <w:jc w:val="center"/>
        <w:rPr>
          <w:rFonts w:ascii="Arial" w:hAnsi="Arial" w:cs="Arial"/>
          <w:b/>
        </w:rPr>
      </w:pPr>
    </w:p>
    <w:p w14:paraId="722AABFA" w14:textId="77777777" w:rsidR="00494419" w:rsidRPr="00593361" w:rsidRDefault="00494419" w:rsidP="00676E2B">
      <w:pPr>
        <w:jc w:val="center"/>
        <w:rPr>
          <w:rFonts w:ascii="Arial" w:hAnsi="Arial" w:cs="Arial"/>
          <w:b/>
        </w:rPr>
      </w:pPr>
    </w:p>
    <w:p w14:paraId="075DA16D" w14:textId="7CD39792" w:rsidR="00213314" w:rsidRPr="00593361" w:rsidRDefault="00213314" w:rsidP="00676E2B">
      <w:pPr>
        <w:tabs>
          <w:tab w:val="left" w:pos="3165"/>
        </w:tabs>
        <w:rPr>
          <w:rFonts w:ascii="Arial" w:hAnsi="Arial" w:cs="Arial"/>
          <w:b/>
        </w:rPr>
      </w:pPr>
    </w:p>
    <w:p w14:paraId="5C6AC8C1" w14:textId="77777777" w:rsidR="00CE4472" w:rsidRPr="00593361" w:rsidRDefault="00CE4472" w:rsidP="00676E2B">
      <w:pPr>
        <w:tabs>
          <w:tab w:val="left" w:pos="3165"/>
        </w:tabs>
        <w:rPr>
          <w:rFonts w:ascii="Arial" w:hAnsi="Arial" w:cs="Arial"/>
          <w:b/>
        </w:rPr>
      </w:pPr>
    </w:p>
    <w:p w14:paraId="7042048A" w14:textId="040B8027" w:rsidR="00676E2B" w:rsidRPr="00593361" w:rsidRDefault="00676E2B" w:rsidP="00676E2B">
      <w:pPr>
        <w:jc w:val="center"/>
        <w:rPr>
          <w:rFonts w:ascii="Arial" w:hAnsi="Arial" w:cs="Arial"/>
          <w:b/>
        </w:rPr>
      </w:pPr>
      <w:r w:rsidRPr="00593361">
        <w:rPr>
          <w:rFonts w:ascii="Arial" w:hAnsi="Arial" w:cs="Arial"/>
          <w:b/>
        </w:rPr>
        <w:t>Comité de Adquisiciones</w:t>
      </w:r>
      <w:r w:rsidR="000D100B" w:rsidRPr="00593361">
        <w:rPr>
          <w:rFonts w:ascii="Arial" w:hAnsi="Arial" w:cs="Arial"/>
          <w:b/>
        </w:rPr>
        <w:t xml:space="preserve"> de Bienes</w:t>
      </w:r>
      <w:r w:rsidRPr="00593361">
        <w:rPr>
          <w:rFonts w:ascii="Arial" w:hAnsi="Arial" w:cs="Arial"/>
          <w:b/>
        </w:rPr>
        <w:t xml:space="preserve">, </w:t>
      </w:r>
      <w:r w:rsidR="006F4118" w:rsidRPr="00593361">
        <w:rPr>
          <w:rFonts w:ascii="Arial" w:hAnsi="Arial" w:cs="Arial"/>
          <w:b/>
        </w:rPr>
        <w:t xml:space="preserve">Arrendamientos, Enajenaciones </w:t>
      </w:r>
      <w:r w:rsidRPr="00593361">
        <w:rPr>
          <w:rFonts w:ascii="Arial" w:hAnsi="Arial" w:cs="Arial"/>
          <w:b/>
        </w:rPr>
        <w:t xml:space="preserve">y </w:t>
      </w:r>
      <w:r w:rsidR="000D100B" w:rsidRPr="00593361">
        <w:rPr>
          <w:rFonts w:ascii="Arial" w:hAnsi="Arial" w:cs="Arial"/>
          <w:b/>
        </w:rPr>
        <w:t xml:space="preserve">Contratación de </w:t>
      </w:r>
      <w:r w:rsidRPr="00593361">
        <w:rPr>
          <w:rFonts w:ascii="Arial" w:hAnsi="Arial" w:cs="Arial"/>
          <w:b/>
        </w:rPr>
        <w:t>Servicios del Municipio de Oaxaca de Juárez</w:t>
      </w:r>
    </w:p>
    <w:p w14:paraId="2FB509C3" w14:textId="77777777" w:rsidR="00676E2B" w:rsidRPr="00593361" w:rsidRDefault="00676E2B" w:rsidP="00676E2B">
      <w:pPr>
        <w:jc w:val="center"/>
        <w:rPr>
          <w:rFonts w:ascii="Arial" w:hAnsi="Arial" w:cs="Arial"/>
          <w:b/>
        </w:rPr>
      </w:pPr>
    </w:p>
    <w:p w14:paraId="4F443968" w14:textId="77777777" w:rsidR="00676E2B" w:rsidRPr="00593361" w:rsidRDefault="00676E2B" w:rsidP="00676E2B">
      <w:pPr>
        <w:jc w:val="center"/>
        <w:rPr>
          <w:rFonts w:ascii="Arial" w:hAnsi="Arial" w:cs="Arial"/>
          <w:b/>
        </w:rPr>
      </w:pPr>
    </w:p>
    <w:p w14:paraId="075B3422" w14:textId="77777777" w:rsidR="00676E2B" w:rsidRPr="00593361" w:rsidRDefault="00676E2B" w:rsidP="00676E2B">
      <w:pPr>
        <w:jc w:val="center"/>
        <w:rPr>
          <w:rFonts w:ascii="Arial" w:hAnsi="Arial" w:cs="Arial"/>
          <w:b/>
        </w:rPr>
      </w:pPr>
    </w:p>
    <w:p w14:paraId="2E068194" w14:textId="77777777" w:rsidR="00213314" w:rsidRPr="00593361" w:rsidRDefault="00213314" w:rsidP="00676E2B">
      <w:pPr>
        <w:jc w:val="center"/>
        <w:rPr>
          <w:rFonts w:ascii="Arial" w:hAnsi="Arial" w:cs="Arial"/>
          <w:b/>
        </w:rPr>
      </w:pPr>
    </w:p>
    <w:p w14:paraId="50EBBEAA" w14:textId="77777777" w:rsidR="00676E2B" w:rsidRPr="00593361" w:rsidRDefault="00676E2B" w:rsidP="00676E2B">
      <w:pPr>
        <w:jc w:val="center"/>
        <w:rPr>
          <w:rFonts w:ascii="Arial" w:hAnsi="Arial" w:cs="Arial"/>
          <w:b/>
        </w:rPr>
      </w:pPr>
    </w:p>
    <w:p w14:paraId="40281D20" w14:textId="77777777" w:rsidR="008C277D" w:rsidRPr="00593361" w:rsidRDefault="008C277D" w:rsidP="00676E2B">
      <w:pPr>
        <w:jc w:val="center"/>
        <w:rPr>
          <w:rFonts w:ascii="Arial" w:hAnsi="Arial" w:cs="Arial"/>
        </w:rPr>
      </w:pPr>
    </w:p>
    <w:p w14:paraId="7EFE5014" w14:textId="6B31A8EA" w:rsidR="00676E2B" w:rsidRPr="00593361" w:rsidRDefault="00676E2B" w:rsidP="00676E2B">
      <w:pPr>
        <w:jc w:val="center"/>
        <w:rPr>
          <w:rFonts w:ascii="Arial" w:hAnsi="Arial" w:cs="Arial"/>
        </w:rPr>
      </w:pPr>
      <w:r w:rsidRPr="00593361">
        <w:rPr>
          <w:rFonts w:ascii="Arial" w:hAnsi="Arial" w:cs="Arial"/>
        </w:rPr>
        <w:t xml:space="preserve">Bases de la </w:t>
      </w:r>
      <w:r w:rsidR="006D15B5" w:rsidRPr="00593361">
        <w:rPr>
          <w:rFonts w:ascii="Arial" w:hAnsi="Arial" w:cs="Arial"/>
        </w:rPr>
        <w:t xml:space="preserve">Licitación Pública </w:t>
      </w:r>
      <w:r w:rsidR="00F60BE5" w:rsidRPr="00593361">
        <w:rPr>
          <w:rFonts w:ascii="Arial" w:hAnsi="Arial" w:cs="Arial"/>
        </w:rPr>
        <w:t>Nacional</w:t>
      </w:r>
      <w:r w:rsidR="006D15B5" w:rsidRPr="00593361">
        <w:rPr>
          <w:rFonts w:ascii="Arial" w:hAnsi="Arial" w:cs="Arial"/>
        </w:rPr>
        <w:t xml:space="preserve"> presencial</w:t>
      </w:r>
      <w:r w:rsidRPr="00593361">
        <w:rPr>
          <w:rFonts w:ascii="Arial" w:hAnsi="Arial" w:cs="Arial"/>
        </w:rPr>
        <w:t xml:space="preserve"> número</w:t>
      </w:r>
      <w:r w:rsidR="00E679EA" w:rsidRPr="00593361">
        <w:rPr>
          <w:rFonts w:ascii="Arial" w:hAnsi="Arial" w:cs="Arial"/>
        </w:rPr>
        <w:t>:</w:t>
      </w:r>
      <w:r w:rsidRPr="00593361">
        <w:rPr>
          <w:rFonts w:ascii="Arial" w:hAnsi="Arial" w:cs="Arial"/>
        </w:rPr>
        <w:t xml:space="preserve"> </w:t>
      </w:r>
    </w:p>
    <w:p w14:paraId="20267596" w14:textId="7BF26D99" w:rsidR="00676E2B" w:rsidRPr="00593361" w:rsidRDefault="00D40950" w:rsidP="00676E2B">
      <w:pPr>
        <w:jc w:val="center"/>
        <w:rPr>
          <w:rFonts w:ascii="Arial" w:hAnsi="Arial" w:cs="Arial"/>
          <w:lang w:val="en-US"/>
        </w:rPr>
      </w:pPr>
      <w:r w:rsidRPr="00593361">
        <w:rPr>
          <w:rFonts w:ascii="Arial" w:hAnsi="Arial" w:cs="Arial"/>
          <w:b/>
          <w:lang w:val="en-US"/>
        </w:rPr>
        <w:t>LP</w:t>
      </w:r>
      <w:r w:rsidR="00677673" w:rsidRPr="00593361">
        <w:rPr>
          <w:rFonts w:ascii="Arial" w:hAnsi="Arial" w:cs="Arial"/>
          <w:b/>
          <w:lang w:val="en-US"/>
        </w:rPr>
        <w:t>N</w:t>
      </w:r>
      <w:r w:rsidRPr="00593361">
        <w:rPr>
          <w:rFonts w:ascii="Arial" w:hAnsi="Arial" w:cs="Arial"/>
          <w:b/>
          <w:lang w:val="en-US"/>
        </w:rPr>
        <w:t>/MOJ/SRHYM/</w:t>
      </w:r>
      <w:r w:rsidR="00677673" w:rsidRPr="00593361">
        <w:rPr>
          <w:rFonts w:ascii="Arial" w:hAnsi="Arial" w:cs="Arial"/>
          <w:b/>
          <w:lang w:val="en-US"/>
        </w:rPr>
        <w:t>DISPOSICIÓNFINALRSU</w:t>
      </w:r>
      <w:r w:rsidRPr="00593361">
        <w:rPr>
          <w:rFonts w:ascii="Arial" w:hAnsi="Arial" w:cs="Arial"/>
          <w:b/>
          <w:lang w:val="en-US"/>
        </w:rPr>
        <w:t>/</w:t>
      </w:r>
      <w:r w:rsidR="00285F88" w:rsidRPr="00593361">
        <w:rPr>
          <w:rFonts w:ascii="Arial" w:hAnsi="Arial" w:cs="Arial"/>
          <w:b/>
          <w:lang w:val="en-US"/>
        </w:rPr>
        <w:t>0</w:t>
      </w:r>
      <w:r w:rsidR="00677673" w:rsidRPr="00593361">
        <w:rPr>
          <w:rFonts w:ascii="Arial" w:hAnsi="Arial" w:cs="Arial"/>
          <w:b/>
          <w:lang w:val="en-US"/>
        </w:rPr>
        <w:t>5</w:t>
      </w:r>
      <w:r w:rsidRPr="00593361">
        <w:rPr>
          <w:rFonts w:ascii="Arial" w:hAnsi="Arial" w:cs="Arial"/>
          <w:b/>
          <w:lang w:val="en-US"/>
        </w:rPr>
        <w:t>/202</w:t>
      </w:r>
      <w:r w:rsidR="006D52EF" w:rsidRPr="00593361">
        <w:rPr>
          <w:rFonts w:ascii="Arial" w:hAnsi="Arial" w:cs="Arial"/>
          <w:b/>
          <w:lang w:val="en-US"/>
        </w:rPr>
        <w:t>4</w:t>
      </w:r>
    </w:p>
    <w:p w14:paraId="01521D3D" w14:textId="77777777" w:rsidR="00494419" w:rsidRPr="00593361" w:rsidRDefault="00494419" w:rsidP="00676E2B">
      <w:pPr>
        <w:tabs>
          <w:tab w:val="left" w:pos="3735"/>
        </w:tabs>
        <w:rPr>
          <w:rFonts w:ascii="Arial" w:hAnsi="Arial" w:cs="Arial"/>
          <w:lang w:val="en-US"/>
        </w:rPr>
      </w:pPr>
    </w:p>
    <w:p w14:paraId="4AA5E055" w14:textId="53DB4B34" w:rsidR="00213314" w:rsidRPr="00593361" w:rsidRDefault="00213314" w:rsidP="00676E2B">
      <w:pPr>
        <w:tabs>
          <w:tab w:val="left" w:pos="3735"/>
        </w:tabs>
        <w:rPr>
          <w:rFonts w:ascii="Arial" w:hAnsi="Arial" w:cs="Arial"/>
          <w:lang w:val="en-US"/>
        </w:rPr>
      </w:pPr>
    </w:p>
    <w:p w14:paraId="1EE0F62A" w14:textId="209A8854" w:rsidR="00C13023" w:rsidRPr="00593361" w:rsidRDefault="00C13023" w:rsidP="00676E2B">
      <w:pPr>
        <w:tabs>
          <w:tab w:val="left" w:pos="3735"/>
        </w:tabs>
        <w:rPr>
          <w:rFonts w:ascii="Arial" w:hAnsi="Arial" w:cs="Arial"/>
          <w:lang w:val="en-US"/>
        </w:rPr>
      </w:pPr>
    </w:p>
    <w:p w14:paraId="636CB7AF" w14:textId="59C517FC" w:rsidR="00C13023" w:rsidRPr="00593361" w:rsidRDefault="00C13023" w:rsidP="00676E2B">
      <w:pPr>
        <w:tabs>
          <w:tab w:val="left" w:pos="3735"/>
        </w:tabs>
        <w:rPr>
          <w:rFonts w:ascii="Arial" w:hAnsi="Arial" w:cs="Arial"/>
          <w:lang w:val="en-US"/>
        </w:rPr>
      </w:pPr>
    </w:p>
    <w:p w14:paraId="7935F3E3" w14:textId="77777777" w:rsidR="00C13023" w:rsidRPr="00593361" w:rsidRDefault="00C13023" w:rsidP="00676E2B">
      <w:pPr>
        <w:tabs>
          <w:tab w:val="left" w:pos="3735"/>
        </w:tabs>
        <w:rPr>
          <w:rFonts w:ascii="Arial" w:hAnsi="Arial" w:cs="Arial"/>
          <w:lang w:val="en-US"/>
        </w:rPr>
      </w:pPr>
    </w:p>
    <w:p w14:paraId="1CDB5609" w14:textId="77777777" w:rsidR="00676E2B" w:rsidRPr="00593361" w:rsidRDefault="00676E2B" w:rsidP="00676E2B">
      <w:pPr>
        <w:jc w:val="center"/>
        <w:rPr>
          <w:rFonts w:ascii="Arial" w:hAnsi="Arial" w:cs="Arial"/>
          <w:lang w:val="en-US"/>
        </w:rPr>
      </w:pPr>
    </w:p>
    <w:p w14:paraId="447CD91A" w14:textId="77777777" w:rsidR="00285F88" w:rsidRPr="00593361" w:rsidRDefault="00285F88" w:rsidP="005A6403">
      <w:pPr>
        <w:jc w:val="both"/>
        <w:rPr>
          <w:rFonts w:ascii="Arial" w:hAnsi="Arial" w:cs="Arial"/>
          <w:b/>
          <w:bCs/>
        </w:rPr>
      </w:pPr>
    </w:p>
    <w:p w14:paraId="45D98528" w14:textId="77777777" w:rsidR="00285F88" w:rsidRPr="00593361" w:rsidRDefault="00285F88" w:rsidP="005A6403">
      <w:pPr>
        <w:jc w:val="both"/>
        <w:rPr>
          <w:rFonts w:ascii="Arial" w:hAnsi="Arial" w:cs="Arial"/>
          <w:b/>
          <w:bCs/>
        </w:rPr>
      </w:pPr>
    </w:p>
    <w:p w14:paraId="67BBAAA5" w14:textId="77777777" w:rsidR="00285F88" w:rsidRPr="00593361" w:rsidRDefault="00285F88" w:rsidP="005A6403">
      <w:pPr>
        <w:jc w:val="both"/>
        <w:rPr>
          <w:rFonts w:ascii="Arial" w:hAnsi="Arial" w:cs="Arial"/>
          <w:b/>
          <w:bCs/>
        </w:rPr>
      </w:pPr>
    </w:p>
    <w:p w14:paraId="65A7EFD6" w14:textId="77777777" w:rsidR="00285F88" w:rsidRPr="00593361" w:rsidRDefault="00285F88" w:rsidP="005A6403">
      <w:pPr>
        <w:jc w:val="both"/>
        <w:rPr>
          <w:rFonts w:ascii="Arial" w:hAnsi="Arial" w:cs="Arial"/>
          <w:b/>
          <w:bCs/>
        </w:rPr>
      </w:pPr>
    </w:p>
    <w:p w14:paraId="4AD2F309" w14:textId="77777777" w:rsidR="00CE4472" w:rsidRPr="00593361" w:rsidRDefault="00CE4472" w:rsidP="005A6403">
      <w:pPr>
        <w:jc w:val="both"/>
        <w:rPr>
          <w:rFonts w:ascii="Arial" w:eastAsia="Univia Pro Light" w:hAnsi="Arial" w:cs="Arial"/>
          <w:b/>
        </w:rPr>
      </w:pPr>
    </w:p>
    <w:p w14:paraId="557A0E58" w14:textId="77777777" w:rsidR="00CE4472" w:rsidRPr="00593361" w:rsidRDefault="00CE4472" w:rsidP="005A6403">
      <w:pPr>
        <w:jc w:val="both"/>
        <w:rPr>
          <w:rFonts w:ascii="Arial" w:eastAsia="Univia Pro Light" w:hAnsi="Arial" w:cs="Arial"/>
          <w:b/>
        </w:rPr>
      </w:pPr>
    </w:p>
    <w:p w14:paraId="7ABDA9E7" w14:textId="77777777" w:rsidR="00CE4472" w:rsidRPr="00593361" w:rsidRDefault="00CE4472" w:rsidP="005A6403">
      <w:pPr>
        <w:jc w:val="both"/>
        <w:rPr>
          <w:rFonts w:ascii="Arial" w:eastAsia="Univia Pro Light" w:hAnsi="Arial" w:cs="Arial"/>
          <w:b/>
        </w:rPr>
      </w:pPr>
    </w:p>
    <w:p w14:paraId="0A46B994" w14:textId="77777777" w:rsidR="00CE4472" w:rsidRPr="00593361" w:rsidRDefault="00CE4472" w:rsidP="005A6403">
      <w:pPr>
        <w:jc w:val="both"/>
        <w:rPr>
          <w:rFonts w:ascii="Arial" w:eastAsia="Univia Pro Light" w:hAnsi="Arial" w:cs="Arial"/>
          <w:b/>
        </w:rPr>
      </w:pPr>
    </w:p>
    <w:p w14:paraId="74666D21" w14:textId="77777777" w:rsidR="00CE4472" w:rsidRPr="00593361" w:rsidRDefault="00CE4472" w:rsidP="005A6403">
      <w:pPr>
        <w:jc w:val="both"/>
        <w:rPr>
          <w:rFonts w:ascii="Arial" w:eastAsia="Univia Pro Light" w:hAnsi="Arial" w:cs="Arial"/>
          <w:b/>
        </w:rPr>
      </w:pPr>
    </w:p>
    <w:p w14:paraId="059C95E2" w14:textId="564A1DCF" w:rsidR="00676E2B" w:rsidRPr="00593361" w:rsidRDefault="00677673" w:rsidP="005A6403">
      <w:pPr>
        <w:jc w:val="both"/>
        <w:rPr>
          <w:rFonts w:ascii="Arial" w:hAnsi="Arial" w:cs="Arial"/>
        </w:rPr>
      </w:pPr>
      <w:r w:rsidRPr="00593361">
        <w:rPr>
          <w:rFonts w:ascii="Arial" w:eastAsia="Univia Pro Light" w:hAnsi="Arial" w:cs="Arial"/>
          <w:b/>
        </w:rPr>
        <w:t>CONTRATACIÓN DEL SERVICIO DE DISPOSICIÓN FINAL DE LOS RESIDUOS SÓLIDOS URBANOS INORGÁNICOS EN RELLENO SANITARIO,</w:t>
      </w:r>
      <w:r w:rsidRPr="00593361">
        <w:rPr>
          <w:rFonts w:ascii="Arial" w:hAnsi="Arial" w:cs="Arial"/>
        </w:rPr>
        <w:t xml:space="preserve"> </w:t>
      </w:r>
      <w:r w:rsidRPr="00593361">
        <w:rPr>
          <w:rFonts w:ascii="Arial" w:hAnsi="Arial" w:cs="Arial"/>
          <w:b/>
        </w:rPr>
        <w:t>CONFORME</w:t>
      </w:r>
      <w:r w:rsidRPr="00593361">
        <w:rPr>
          <w:rFonts w:ascii="Arial" w:hAnsi="Arial" w:cs="Arial"/>
          <w:b/>
          <w:bCs/>
        </w:rPr>
        <w:t xml:space="preserve"> A LAS NECESIDADES DEL MUNICIPIO DE OAXACA DE JUÁREZ.</w:t>
      </w:r>
    </w:p>
    <w:p w14:paraId="632EC0E3" w14:textId="17AD6BD0" w:rsidR="00676E2B" w:rsidRPr="00593361" w:rsidRDefault="00676E2B" w:rsidP="00676E2B">
      <w:pPr>
        <w:rPr>
          <w:rFonts w:ascii="Arial" w:hAnsi="Arial" w:cs="Arial"/>
        </w:rPr>
      </w:pPr>
    </w:p>
    <w:p w14:paraId="13AAB0BD" w14:textId="77777777" w:rsidR="00676E2B" w:rsidRPr="00593361" w:rsidRDefault="00676E2B" w:rsidP="00676E2B">
      <w:pPr>
        <w:rPr>
          <w:rFonts w:ascii="Arial" w:hAnsi="Arial" w:cs="Arial"/>
        </w:rPr>
      </w:pPr>
    </w:p>
    <w:p w14:paraId="164B0832" w14:textId="77777777" w:rsidR="00676E2B" w:rsidRPr="00593361" w:rsidRDefault="00676E2B" w:rsidP="00676E2B">
      <w:pPr>
        <w:rPr>
          <w:rFonts w:ascii="Arial" w:hAnsi="Arial" w:cs="Arial"/>
        </w:rPr>
      </w:pPr>
    </w:p>
    <w:p w14:paraId="57862F38" w14:textId="77777777" w:rsidR="00676E2B" w:rsidRPr="00593361" w:rsidRDefault="00676E2B" w:rsidP="00676E2B">
      <w:pPr>
        <w:rPr>
          <w:rFonts w:ascii="Arial" w:hAnsi="Arial" w:cs="Arial"/>
        </w:rPr>
      </w:pPr>
    </w:p>
    <w:p w14:paraId="649283DB" w14:textId="76A8D49B" w:rsidR="00676E2B" w:rsidRPr="00593361" w:rsidRDefault="00676E2B" w:rsidP="0085330B">
      <w:pPr>
        <w:jc w:val="center"/>
        <w:rPr>
          <w:rFonts w:ascii="Arial" w:hAnsi="Arial" w:cs="Arial"/>
          <w:b/>
        </w:rPr>
      </w:pPr>
      <w:r w:rsidRPr="00593361">
        <w:rPr>
          <w:rFonts w:ascii="Arial" w:hAnsi="Arial" w:cs="Arial"/>
          <w:b/>
        </w:rPr>
        <w:t>Contenido</w:t>
      </w:r>
    </w:p>
    <w:p w14:paraId="6F949C2C" w14:textId="77777777" w:rsidR="00E610AC" w:rsidRPr="00593361" w:rsidRDefault="00E610AC" w:rsidP="00676E2B">
      <w:pPr>
        <w:rPr>
          <w:rFonts w:ascii="Arial" w:hAnsi="Arial" w:cs="Arial"/>
          <w:b/>
          <w:sz w:val="20"/>
          <w:szCs w:val="20"/>
        </w:rPr>
      </w:pPr>
    </w:p>
    <w:p w14:paraId="63D966E3"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Datos generales de la licitación</w:t>
      </w:r>
    </w:p>
    <w:p w14:paraId="264CF5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Número de Identificación y carácter de la licitación.</w:t>
      </w:r>
    </w:p>
    <w:p w14:paraId="717C6DB6"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Origen de los recursos y partida presupuestal.</w:t>
      </w:r>
    </w:p>
    <w:p w14:paraId="4D89CA57" w14:textId="6FB95427" w:rsidR="00676E2B" w:rsidRPr="00593361" w:rsidRDefault="00676E2B" w:rsidP="00BC27B7">
      <w:pPr>
        <w:pStyle w:val="Prrafodelista"/>
        <w:numPr>
          <w:ilvl w:val="1"/>
          <w:numId w:val="2"/>
        </w:numPr>
        <w:rPr>
          <w:rFonts w:ascii="Arial" w:hAnsi="Arial" w:cs="Arial"/>
        </w:rPr>
      </w:pPr>
      <w:r w:rsidRPr="00593361">
        <w:rPr>
          <w:rFonts w:ascii="Arial" w:hAnsi="Arial" w:cs="Arial"/>
        </w:rPr>
        <w:t>Medio</w:t>
      </w:r>
      <w:r w:rsidR="00B80ED0" w:rsidRPr="00593361">
        <w:rPr>
          <w:rFonts w:ascii="Arial" w:hAnsi="Arial" w:cs="Arial"/>
        </w:rPr>
        <w:t>s</w:t>
      </w:r>
      <w:r w:rsidRPr="00593361">
        <w:rPr>
          <w:rFonts w:ascii="Arial" w:hAnsi="Arial" w:cs="Arial"/>
        </w:rPr>
        <w:t xml:space="preserve"> a utilizar para recibir proposiciones.</w:t>
      </w:r>
    </w:p>
    <w:p w14:paraId="3A2442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Idioma.</w:t>
      </w:r>
    </w:p>
    <w:p w14:paraId="1C217CB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Moneda.</w:t>
      </w:r>
    </w:p>
    <w:p w14:paraId="4BBB5951" w14:textId="77777777" w:rsidR="00676E2B" w:rsidRPr="00593361" w:rsidRDefault="00676E2B" w:rsidP="00676E2B">
      <w:pPr>
        <w:pStyle w:val="Prrafodelista"/>
        <w:ind w:left="1440"/>
        <w:rPr>
          <w:rFonts w:ascii="Arial" w:hAnsi="Arial" w:cs="Arial"/>
          <w:sz w:val="8"/>
          <w:szCs w:val="8"/>
        </w:rPr>
      </w:pPr>
    </w:p>
    <w:p w14:paraId="6D5E5F86"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Objeto y alcance de la licitación.</w:t>
      </w:r>
    </w:p>
    <w:p w14:paraId="5883957C" w14:textId="55FB48FC"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Información y descripción de la </w:t>
      </w:r>
      <w:r w:rsidR="006804A4" w:rsidRPr="00593361">
        <w:rPr>
          <w:rFonts w:ascii="Arial" w:hAnsi="Arial" w:cs="Arial"/>
        </w:rPr>
        <w:t>contratación</w:t>
      </w:r>
      <w:r w:rsidRPr="00593361">
        <w:rPr>
          <w:rFonts w:ascii="Arial" w:hAnsi="Arial" w:cs="Arial"/>
        </w:rPr>
        <w:t>.</w:t>
      </w:r>
    </w:p>
    <w:p w14:paraId="4B0A8EF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Tipo de abastecimiento.</w:t>
      </w:r>
    </w:p>
    <w:p w14:paraId="6F1C4AB0" w14:textId="6C9FC069"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Método para verificación del cumplimiento de la </w:t>
      </w:r>
      <w:r w:rsidR="00753D2F" w:rsidRPr="00593361">
        <w:rPr>
          <w:rFonts w:ascii="Arial" w:hAnsi="Arial" w:cs="Arial"/>
        </w:rPr>
        <w:t>contratación</w:t>
      </w:r>
      <w:r w:rsidRPr="00593361">
        <w:rPr>
          <w:rFonts w:ascii="Arial" w:hAnsi="Arial" w:cs="Arial"/>
        </w:rPr>
        <w:t>.</w:t>
      </w:r>
    </w:p>
    <w:p w14:paraId="2B6A266B" w14:textId="72C408D3" w:rsidR="00676E2B" w:rsidRPr="00593361" w:rsidRDefault="00676E2B" w:rsidP="00BC27B7">
      <w:pPr>
        <w:pStyle w:val="Prrafodelista"/>
        <w:numPr>
          <w:ilvl w:val="1"/>
          <w:numId w:val="2"/>
        </w:numPr>
        <w:rPr>
          <w:rFonts w:ascii="Arial" w:hAnsi="Arial" w:cs="Arial"/>
        </w:rPr>
      </w:pPr>
      <w:r w:rsidRPr="00593361">
        <w:rPr>
          <w:rFonts w:ascii="Arial" w:hAnsi="Arial" w:cs="Arial"/>
        </w:rPr>
        <w:t>Plazo</w:t>
      </w:r>
      <w:r w:rsidR="00753D2F" w:rsidRPr="00593361">
        <w:rPr>
          <w:rFonts w:ascii="Arial" w:hAnsi="Arial" w:cs="Arial"/>
        </w:rPr>
        <w:t xml:space="preserve">, lugar y condiciones </w:t>
      </w:r>
      <w:r w:rsidR="00386066" w:rsidRPr="00593361">
        <w:rPr>
          <w:rFonts w:ascii="Arial" w:hAnsi="Arial" w:cs="Arial"/>
        </w:rPr>
        <w:t>para la entrega del</w:t>
      </w:r>
      <w:r w:rsidR="00006D8A" w:rsidRPr="00593361">
        <w:rPr>
          <w:rFonts w:ascii="Arial" w:hAnsi="Arial" w:cs="Arial"/>
        </w:rPr>
        <w:t xml:space="preserve"> servicio</w:t>
      </w:r>
      <w:r w:rsidRPr="00593361">
        <w:rPr>
          <w:rFonts w:ascii="Arial" w:hAnsi="Arial" w:cs="Arial"/>
        </w:rPr>
        <w:t>.</w:t>
      </w:r>
    </w:p>
    <w:p w14:paraId="65936B6E" w14:textId="41FF00D6" w:rsidR="00B51C30" w:rsidRPr="00593361" w:rsidRDefault="00B51C30" w:rsidP="00F4608C">
      <w:pPr>
        <w:pStyle w:val="Prrafodelista"/>
        <w:ind w:left="1440" w:hanging="306"/>
        <w:rPr>
          <w:rFonts w:ascii="Arial" w:hAnsi="Arial" w:cs="Arial"/>
        </w:rPr>
      </w:pPr>
      <w:r w:rsidRPr="00593361">
        <w:rPr>
          <w:rFonts w:ascii="Arial" w:hAnsi="Arial" w:cs="Arial"/>
        </w:rPr>
        <w:t>2.4.1. Plazo de prestación del servicio.</w:t>
      </w:r>
    </w:p>
    <w:p w14:paraId="6ECFF5FE" w14:textId="5264BDEF" w:rsidR="00B51C30" w:rsidRPr="00593361" w:rsidRDefault="00B51C30" w:rsidP="00F4608C">
      <w:pPr>
        <w:pStyle w:val="Prrafodelista"/>
        <w:ind w:left="1440" w:hanging="306"/>
        <w:rPr>
          <w:rFonts w:ascii="Arial" w:hAnsi="Arial" w:cs="Arial"/>
          <w:lang w:val="es-ES"/>
        </w:rPr>
      </w:pPr>
      <w:r w:rsidRPr="00593361">
        <w:rPr>
          <w:rFonts w:ascii="Arial" w:hAnsi="Arial" w:cs="Arial"/>
          <w:lang w:val="es-ES"/>
        </w:rPr>
        <w:t>2.4.2.  Lugar de prestación del servicio.</w:t>
      </w:r>
    </w:p>
    <w:p w14:paraId="435C8144" w14:textId="77777777" w:rsidR="00F4608C" w:rsidRPr="00593361" w:rsidRDefault="00F4608C" w:rsidP="00F4608C">
      <w:pPr>
        <w:pStyle w:val="Prrafodelista"/>
        <w:ind w:left="1440" w:hanging="306"/>
        <w:rPr>
          <w:rFonts w:ascii="Arial" w:hAnsi="Arial" w:cs="Arial"/>
        </w:rPr>
      </w:pPr>
      <w:r w:rsidRPr="00593361">
        <w:rPr>
          <w:rFonts w:ascii="Arial" w:hAnsi="Arial" w:cs="Arial"/>
        </w:rPr>
        <w:t>2.4.3. Condiciones para la entrega del servicio.</w:t>
      </w:r>
    </w:p>
    <w:p w14:paraId="2250A0A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Condiciones de precio y forma de pago.</w:t>
      </w:r>
    </w:p>
    <w:p w14:paraId="0A30E378" w14:textId="110ED358" w:rsidR="00676E2B" w:rsidRPr="00593361" w:rsidRDefault="00676E2B" w:rsidP="00BC27B7">
      <w:pPr>
        <w:pStyle w:val="Prrafodelista"/>
        <w:numPr>
          <w:ilvl w:val="1"/>
          <w:numId w:val="2"/>
        </w:numPr>
        <w:rPr>
          <w:rFonts w:ascii="Arial" w:hAnsi="Arial" w:cs="Arial"/>
        </w:rPr>
      </w:pPr>
      <w:r w:rsidRPr="00593361">
        <w:rPr>
          <w:rFonts w:ascii="Arial" w:hAnsi="Arial" w:cs="Arial"/>
        </w:rPr>
        <w:t>Garantía</w:t>
      </w:r>
      <w:r w:rsidR="006E346F" w:rsidRPr="00593361">
        <w:rPr>
          <w:rFonts w:ascii="Arial" w:hAnsi="Arial" w:cs="Arial"/>
        </w:rPr>
        <w:t xml:space="preserve"> de</w:t>
      </w:r>
      <w:r w:rsidR="00FF18B7" w:rsidRPr="00593361">
        <w:rPr>
          <w:rFonts w:ascii="Arial" w:hAnsi="Arial" w:cs="Arial"/>
        </w:rPr>
        <w:t xml:space="preserve"> </w:t>
      </w:r>
      <w:r w:rsidRPr="00593361">
        <w:rPr>
          <w:rFonts w:ascii="Arial" w:hAnsi="Arial" w:cs="Arial"/>
        </w:rPr>
        <w:t>cumplimiento del contrato.</w:t>
      </w:r>
    </w:p>
    <w:p w14:paraId="1093252C" w14:textId="5E343085" w:rsidR="00676E2B" w:rsidRPr="00593361" w:rsidRDefault="00676E2B" w:rsidP="00BC27B7">
      <w:pPr>
        <w:pStyle w:val="Prrafodelista"/>
        <w:numPr>
          <w:ilvl w:val="1"/>
          <w:numId w:val="2"/>
        </w:numPr>
        <w:rPr>
          <w:rFonts w:ascii="Arial" w:hAnsi="Arial" w:cs="Arial"/>
        </w:rPr>
      </w:pPr>
      <w:r w:rsidRPr="00593361">
        <w:rPr>
          <w:rFonts w:ascii="Arial" w:hAnsi="Arial" w:cs="Arial"/>
        </w:rPr>
        <w:t>Penas convencionales.</w:t>
      </w:r>
    </w:p>
    <w:p w14:paraId="133653E2" w14:textId="1E01769E" w:rsidR="00CB05FB" w:rsidRPr="00593361" w:rsidRDefault="00CB05FB" w:rsidP="00CB05FB">
      <w:pPr>
        <w:pStyle w:val="Prrafodelista"/>
        <w:ind w:left="1418" w:hanging="306"/>
        <w:rPr>
          <w:rFonts w:ascii="Arial" w:hAnsi="Arial" w:cs="Arial"/>
        </w:rPr>
      </w:pPr>
      <w:r w:rsidRPr="00593361">
        <w:rPr>
          <w:rFonts w:ascii="Arial" w:hAnsi="Arial" w:cs="Arial"/>
        </w:rPr>
        <w:t>2.7.1 Procedimiento de aplicación de las penas convencionales por atraso en la prestación del servicio.</w:t>
      </w:r>
    </w:p>
    <w:p w14:paraId="7805D3C2"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Modelo de contrato.</w:t>
      </w:r>
    </w:p>
    <w:p w14:paraId="1299C452"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Cancelación de la licitación.</w:t>
      </w:r>
    </w:p>
    <w:p w14:paraId="300D4798" w14:textId="77777777" w:rsidR="00676E2B" w:rsidRPr="00593361" w:rsidRDefault="00676E2B" w:rsidP="00676E2B">
      <w:pPr>
        <w:pStyle w:val="Prrafodelista"/>
        <w:ind w:left="1440"/>
        <w:rPr>
          <w:rFonts w:ascii="Arial" w:hAnsi="Arial" w:cs="Arial"/>
          <w:sz w:val="8"/>
          <w:szCs w:val="8"/>
        </w:rPr>
      </w:pPr>
    </w:p>
    <w:p w14:paraId="088068D7" w14:textId="77777777" w:rsidR="00676E2B" w:rsidRPr="00593361" w:rsidRDefault="00676E2B" w:rsidP="00BC27B7">
      <w:pPr>
        <w:pStyle w:val="Prrafodelista"/>
        <w:numPr>
          <w:ilvl w:val="0"/>
          <w:numId w:val="2"/>
        </w:numPr>
        <w:rPr>
          <w:rFonts w:ascii="Arial" w:hAnsi="Arial" w:cs="Arial"/>
        </w:rPr>
      </w:pPr>
      <w:r w:rsidRPr="00593361">
        <w:rPr>
          <w:rFonts w:ascii="Arial" w:hAnsi="Arial" w:cs="Arial"/>
          <w:b/>
        </w:rPr>
        <w:t>Forma y términos que regirán el procedimiento de licitación.</w:t>
      </w:r>
    </w:p>
    <w:p w14:paraId="4142B2AF"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Fecha, hora y lugar de los eventos de la licitación.</w:t>
      </w:r>
    </w:p>
    <w:p w14:paraId="36CDAE5B"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Junta de aclaraciones.</w:t>
      </w:r>
    </w:p>
    <w:p w14:paraId="0BA6972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Recepción de muestras.</w:t>
      </w:r>
    </w:p>
    <w:p w14:paraId="1102631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Recepción y apertura de propuestas técnicas y económicas.</w:t>
      </w:r>
    </w:p>
    <w:p w14:paraId="239FC5EB" w14:textId="77777777" w:rsidR="00676E2B" w:rsidRPr="00593361" w:rsidRDefault="00676E2B" w:rsidP="00BC27B7">
      <w:pPr>
        <w:pStyle w:val="Prrafodelista"/>
        <w:numPr>
          <w:ilvl w:val="1"/>
          <w:numId w:val="2"/>
        </w:numPr>
        <w:jc w:val="both"/>
        <w:rPr>
          <w:rFonts w:ascii="Arial" w:hAnsi="Arial" w:cs="Arial"/>
        </w:rPr>
      </w:pPr>
      <w:r w:rsidRPr="00593361">
        <w:rPr>
          <w:rFonts w:ascii="Arial" w:hAnsi="Arial" w:cs="Arial"/>
        </w:rPr>
        <w:t>Requisitos legales, administrativos, técnicos y económicos que deberán cumplir los licitantes en sus proposiciones.</w:t>
      </w:r>
    </w:p>
    <w:p w14:paraId="43787F12" w14:textId="77777777" w:rsidR="00676E2B" w:rsidRPr="00593361" w:rsidRDefault="00676E2B" w:rsidP="00BC27B7">
      <w:pPr>
        <w:pStyle w:val="Prrafodelista"/>
        <w:numPr>
          <w:ilvl w:val="2"/>
          <w:numId w:val="2"/>
        </w:numPr>
        <w:rPr>
          <w:rFonts w:ascii="Arial" w:hAnsi="Arial" w:cs="Arial"/>
        </w:rPr>
      </w:pPr>
      <w:r w:rsidRPr="00593361">
        <w:rPr>
          <w:rFonts w:ascii="Arial" w:hAnsi="Arial" w:cs="Arial"/>
        </w:rPr>
        <w:t>Propuesta Técnica.</w:t>
      </w:r>
    </w:p>
    <w:p w14:paraId="00AF9FF2" w14:textId="77777777" w:rsidR="00676E2B" w:rsidRPr="00593361" w:rsidRDefault="00676E2B" w:rsidP="00BC27B7">
      <w:pPr>
        <w:pStyle w:val="Prrafodelista"/>
        <w:numPr>
          <w:ilvl w:val="2"/>
          <w:numId w:val="2"/>
        </w:numPr>
        <w:rPr>
          <w:rFonts w:ascii="Arial" w:hAnsi="Arial" w:cs="Arial"/>
        </w:rPr>
      </w:pPr>
      <w:r w:rsidRPr="00593361">
        <w:rPr>
          <w:rFonts w:ascii="Arial" w:hAnsi="Arial" w:cs="Arial"/>
        </w:rPr>
        <w:t>Propuesta Económica.</w:t>
      </w:r>
    </w:p>
    <w:p w14:paraId="6C97C88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Proposiciones conjuntas.</w:t>
      </w:r>
    </w:p>
    <w:p w14:paraId="15F5A790" w14:textId="6C0F0881" w:rsidR="00676E2B" w:rsidRPr="00593361" w:rsidRDefault="00676E2B" w:rsidP="00BC27B7">
      <w:pPr>
        <w:pStyle w:val="Prrafodelista"/>
        <w:numPr>
          <w:ilvl w:val="1"/>
          <w:numId w:val="2"/>
        </w:numPr>
        <w:rPr>
          <w:rFonts w:ascii="Arial" w:hAnsi="Arial" w:cs="Arial"/>
        </w:rPr>
      </w:pPr>
      <w:r w:rsidRPr="00593361">
        <w:rPr>
          <w:rFonts w:ascii="Arial" w:hAnsi="Arial" w:cs="Arial"/>
        </w:rPr>
        <w:t>Análisis de las propuestas y emisión de dictamen</w:t>
      </w:r>
      <w:r w:rsidR="00B80ED0" w:rsidRPr="00593361">
        <w:rPr>
          <w:rFonts w:ascii="Arial" w:hAnsi="Arial" w:cs="Arial"/>
        </w:rPr>
        <w:t xml:space="preserve"> de resultado</w:t>
      </w:r>
      <w:r w:rsidR="00D46B69" w:rsidRPr="00593361">
        <w:rPr>
          <w:rFonts w:ascii="Arial" w:hAnsi="Arial" w:cs="Arial"/>
        </w:rPr>
        <w:t>s</w:t>
      </w:r>
      <w:r w:rsidRPr="00593361">
        <w:rPr>
          <w:rFonts w:ascii="Arial" w:hAnsi="Arial" w:cs="Arial"/>
        </w:rPr>
        <w:t>.</w:t>
      </w:r>
    </w:p>
    <w:p w14:paraId="0C29F258"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Notificación del Fallo.</w:t>
      </w:r>
    </w:p>
    <w:p w14:paraId="4042C1D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Formalización del contrato.</w:t>
      </w:r>
    </w:p>
    <w:p w14:paraId="5C12D421" w14:textId="5FE080EC" w:rsidR="00676E2B" w:rsidRPr="00593361" w:rsidRDefault="00676E2B" w:rsidP="00676E2B">
      <w:pPr>
        <w:pStyle w:val="Prrafodelista"/>
        <w:ind w:left="1440"/>
        <w:rPr>
          <w:rFonts w:ascii="Arial" w:hAnsi="Arial" w:cs="Arial"/>
          <w:sz w:val="8"/>
          <w:szCs w:val="8"/>
        </w:rPr>
      </w:pPr>
    </w:p>
    <w:p w14:paraId="42BEBADF" w14:textId="77777777" w:rsidR="00FF2B2E" w:rsidRPr="00593361" w:rsidRDefault="00FF2B2E" w:rsidP="00676E2B">
      <w:pPr>
        <w:pStyle w:val="Prrafodelista"/>
        <w:ind w:left="1440"/>
        <w:rPr>
          <w:rFonts w:ascii="Arial" w:hAnsi="Arial" w:cs="Arial"/>
          <w:sz w:val="8"/>
          <w:szCs w:val="8"/>
        </w:rPr>
      </w:pPr>
    </w:p>
    <w:p w14:paraId="5960E854" w14:textId="77777777" w:rsidR="00676E2B" w:rsidRPr="00593361" w:rsidRDefault="00676E2B" w:rsidP="00BC27B7">
      <w:pPr>
        <w:pStyle w:val="Prrafodelista"/>
        <w:numPr>
          <w:ilvl w:val="0"/>
          <w:numId w:val="2"/>
        </w:numPr>
        <w:jc w:val="both"/>
        <w:rPr>
          <w:rFonts w:ascii="Arial" w:hAnsi="Arial" w:cs="Arial"/>
        </w:rPr>
      </w:pPr>
      <w:r w:rsidRPr="00593361">
        <w:rPr>
          <w:rFonts w:ascii="Arial" w:hAnsi="Arial" w:cs="Arial"/>
          <w:b/>
        </w:rPr>
        <w:t>Criterios específicos de evaluación de las proposiciones y adjudicación del contrato.</w:t>
      </w:r>
    </w:p>
    <w:p w14:paraId="75BDBF6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Criterio de evaluación binario.</w:t>
      </w:r>
    </w:p>
    <w:p w14:paraId="0B648094"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lastRenderedPageBreak/>
        <w:t>Evaluación de las propuestas técnicas.</w:t>
      </w:r>
    </w:p>
    <w:p w14:paraId="29A55D0C"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 xml:space="preserve">Causas del </w:t>
      </w:r>
      <w:proofErr w:type="spellStart"/>
      <w:r w:rsidRPr="00593361">
        <w:rPr>
          <w:rFonts w:ascii="Arial" w:hAnsi="Arial" w:cs="Arial"/>
        </w:rPr>
        <w:t>desechamiento</w:t>
      </w:r>
      <w:proofErr w:type="spellEnd"/>
      <w:r w:rsidRPr="00593361">
        <w:rPr>
          <w:rFonts w:ascii="Arial" w:hAnsi="Arial" w:cs="Arial"/>
        </w:rPr>
        <w:t xml:space="preserve"> de las proposiciones.</w:t>
      </w:r>
    </w:p>
    <w:p w14:paraId="47EF6070"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Evaluación de las propuestas económicas.</w:t>
      </w:r>
    </w:p>
    <w:p w14:paraId="455382AD"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Causas de la licitación desierta.</w:t>
      </w:r>
    </w:p>
    <w:p w14:paraId="2FC90675" w14:textId="77777777" w:rsidR="00676E2B" w:rsidRPr="00593361" w:rsidRDefault="00676E2B" w:rsidP="00BC27B7">
      <w:pPr>
        <w:pStyle w:val="Prrafodelista"/>
        <w:numPr>
          <w:ilvl w:val="1"/>
          <w:numId w:val="2"/>
        </w:numPr>
        <w:rPr>
          <w:rFonts w:ascii="Arial" w:hAnsi="Arial" w:cs="Arial"/>
        </w:rPr>
      </w:pPr>
      <w:r w:rsidRPr="00593361">
        <w:rPr>
          <w:rFonts w:ascii="Arial" w:hAnsi="Arial" w:cs="Arial"/>
        </w:rPr>
        <w:t>Criterios de adjudicación del contrato.</w:t>
      </w:r>
    </w:p>
    <w:p w14:paraId="4E0987A7" w14:textId="540ECCB7" w:rsidR="00676E2B" w:rsidRPr="00593361" w:rsidRDefault="00676E2B" w:rsidP="00BC27B7">
      <w:pPr>
        <w:pStyle w:val="Prrafodelista"/>
        <w:numPr>
          <w:ilvl w:val="1"/>
          <w:numId w:val="2"/>
        </w:numPr>
        <w:rPr>
          <w:rFonts w:ascii="Arial" w:hAnsi="Arial" w:cs="Arial"/>
        </w:rPr>
      </w:pPr>
      <w:r w:rsidRPr="00593361">
        <w:rPr>
          <w:rFonts w:ascii="Arial" w:hAnsi="Arial" w:cs="Arial"/>
        </w:rPr>
        <w:t>Adjudicación por incumplimiento.</w:t>
      </w:r>
    </w:p>
    <w:p w14:paraId="5EA5E0A4" w14:textId="77777777" w:rsidR="00676E2B" w:rsidRPr="00593361" w:rsidRDefault="00676E2B" w:rsidP="00676E2B">
      <w:pPr>
        <w:pStyle w:val="Prrafodelista"/>
        <w:ind w:left="1440"/>
        <w:rPr>
          <w:rFonts w:ascii="Arial" w:hAnsi="Arial" w:cs="Arial"/>
          <w:sz w:val="8"/>
          <w:szCs w:val="8"/>
        </w:rPr>
      </w:pPr>
    </w:p>
    <w:p w14:paraId="007C5753" w14:textId="77777777" w:rsidR="004617BE" w:rsidRPr="00593361" w:rsidRDefault="004617BE" w:rsidP="004617BE">
      <w:pPr>
        <w:rPr>
          <w:rFonts w:ascii="Arial" w:hAnsi="Arial" w:cs="Arial"/>
          <w:sz w:val="20"/>
          <w:szCs w:val="20"/>
        </w:rPr>
      </w:pPr>
    </w:p>
    <w:p w14:paraId="1CA7DEA7" w14:textId="169D2FD4" w:rsidR="00676E2B" w:rsidRPr="00593361" w:rsidRDefault="00676E2B" w:rsidP="00BC27B7">
      <w:pPr>
        <w:pStyle w:val="Prrafodelista"/>
        <w:numPr>
          <w:ilvl w:val="0"/>
          <w:numId w:val="2"/>
        </w:numPr>
        <w:rPr>
          <w:rFonts w:ascii="Arial" w:hAnsi="Arial" w:cs="Arial"/>
        </w:rPr>
      </w:pPr>
      <w:r w:rsidRPr="00593361">
        <w:rPr>
          <w:rFonts w:ascii="Arial" w:hAnsi="Arial" w:cs="Arial"/>
          <w:b/>
        </w:rPr>
        <w:t>Sanciones.</w:t>
      </w:r>
    </w:p>
    <w:p w14:paraId="2740A771" w14:textId="77777777" w:rsidR="00285F88" w:rsidRPr="00593361" w:rsidRDefault="00285F88" w:rsidP="00285F88">
      <w:pPr>
        <w:pStyle w:val="Prrafodelista"/>
        <w:rPr>
          <w:rFonts w:ascii="Arial" w:hAnsi="Arial" w:cs="Arial"/>
          <w:sz w:val="22"/>
          <w:szCs w:val="22"/>
        </w:rPr>
      </w:pPr>
    </w:p>
    <w:p w14:paraId="6F1575CC" w14:textId="77777777" w:rsidR="00676E2B" w:rsidRPr="00593361" w:rsidRDefault="00676E2B" w:rsidP="00676E2B">
      <w:pPr>
        <w:pStyle w:val="Prrafodelista"/>
        <w:rPr>
          <w:rFonts w:ascii="Arial" w:hAnsi="Arial" w:cs="Arial"/>
          <w:sz w:val="8"/>
          <w:szCs w:val="8"/>
        </w:rPr>
      </w:pPr>
    </w:p>
    <w:p w14:paraId="2554F7BD" w14:textId="76646234" w:rsidR="00676E2B" w:rsidRPr="00593361" w:rsidRDefault="00676E2B" w:rsidP="00BC27B7">
      <w:pPr>
        <w:pStyle w:val="Prrafodelista"/>
        <w:numPr>
          <w:ilvl w:val="0"/>
          <w:numId w:val="2"/>
        </w:numPr>
        <w:rPr>
          <w:rFonts w:ascii="Arial" w:hAnsi="Arial" w:cs="Arial"/>
        </w:rPr>
      </w:pPr>
      <w:r w:rsidRPr="00593361">
        <w:rPr>
          <w:rFonts w:ascii="Arial" w:hAnsi="Arial" w:cs="Arial"/>
          <w:b/>
        </w:rPr>
        <w:t>Inconformidades.</w:t>
      </w:r>
    </w:p>
    <w:p w14:paraId="04186206" w14:textId="77777777" w:rsidR="00285F88" w:rsidRPr="00593361" w:rsidRDefault="00285F88" w:rsidP="00285F88">
      <w:pPr>
        <w:pStyle w:val="Prrafodelista"/>
        <w:rPr>
          <w:rFonts w:ascii="Arial" w:hAnsi="Arial" w:cs="Arial"/>
          <w:sz w:val="22"/>
          <w:szCs w:val="22"/>
        </w:rPr>
      </w:pPr>
    </w:p>
    <w:p w14:paraId="47B0E567" w14:textId="77777777" w:rsidR="00676E2B" w:rsidRPr="00593361" w:rsidRDefault="00676E2B" w:rsidP="00676E2B">
      <w:pPr>
        <w:pStyle w:val="Prrafodelista"/>
        <w:rPr>
          <w:rFonts w:ascii="Arial" w:hAnsi="Arial" w:cs="Arial"/>
          <w:sz w:val="8"/>
          <w:szCs w:val="8"/>
        </w:rPr>
      </w:pPr>
    </w:p>
    <w:p w14:paraId="685D6ECA" w14:textId="5DF985F4" w:rsidR="00676E2B" w:rsidRPr="00593361" w:rsidRDefault="00F41641" w:rsidP="00BC27B7">
      <w:pPr>
        <w:pStyle w:val="Prrafodelista"/>
        <w:numPr>
          <w:ilvl w:val="0"/>
          <w:numId w:val="2"/>
        </w:numPr>
        <w:rPr>
          <w:rFonts w:ascii="Arial" w:hAnsi="Arial" w:cs="Arial"/>
        </w:rPr>
      </w:pPr>
      <w:r w:rsidRPr="00593361">
        <w:rPr>
          <w:rFonts w:ascii="Arial" w:hAnsi="Arial" w:cs="Arial"/>
          <w:b/>
        </w:rPr>
        <w:t xml:space="preserve">Domicilio del </w:t>
      </w:r>
      <w:r w:rsidR="004617BE" w:rsidRPr="00593361">
        <w:rPr>
          <w:rFonts w:ascii="Arial" w:hAnsi="Arial" w:cs="Arial"/>
          <w:b/>
        </w:rPr>
        <w:t>Ó</w:t>
      </w:r>
      <w:r w:rsidRPr="00593361">
        <w:rPr>
          <w:rFonts w:ascii="Arial" w:hAnsi="Arial" w:cs="Arial"/>
          <w:b/>
        </w:rPr>
        <w:t xml:space="preserve">rgano </w:t>
      </w:r>
      <w:r w:rsidR="004617BE" w:rsidRPr="00593361">
        <w:rPr>
          <w:rFonts w:ascii="Arial" w:hAnsi="Arial" w:cs="Arial"/>
          <w:b/>
        </w:rPr>
        <w:t>Interno de C</w:t>
      </w:r>
      <w:r w:rsidRPr="00593361">
        <w:rPr>
          <w:rFonts w:ascii="Arial" w:hAnsi="Arial" w:cs="Arial"/>
          <w:b/>
        </w:rPr>
        <w:t xml:space="preserve">ontrol </w:t>
      </w:r>
      <w:r w:rsidR="004617BE" w:rsidRPr="00593361">
        <w:rPr>
          <w:rFonts w:ascii="Arial" w:hAnsi="Arial" w:cs="Arial"/>
          <w:b/>
        </w:rPr>
        <w:t>M</w:t>
      </w:r>
      <w:r w:rsidRPr="00593361">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63703B6F" w14:textId="362EB3F9" w:rsidR="00676E2B" w:rsidRPr="00593361" w:rsidRDefault="00676E2B" w:rsidP="00676E2B">
      <w:pPr>
        <w:jc w:val="center"/>
        <w:rPr>
          <w:rFonts w:ascii="Arial" w:hAnsi="Arial" w:cs="Arial"/>
          <w:b/>
        </w:rPr>
      </w:pPr>
      <w:r w:rsidRPr="00593361">
        <w:rPr>
          <w:rFonts w:ascii="Arial" w:hAnsi="Arial" w:cs="Arial"/>
          <w:b/>
        </w:rPr>
        <w:t>Glosario de términos</w:t>
      </w:r>
    </w:p>
    <w:p w14:paraId="08B078E7" w14:textId="77777777" w:rsidR="001E6E6A" w:rsidRPr="00593361"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593361">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593361">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593361">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593361">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593361">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593361">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593361">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593361">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593361">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593361">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593361">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6B8768A"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w:t>
            </w:r>
            <w:r w:rsidR="00C0116E">
              <w:rPr>
                <w:rFonts w:ascii="Arial" w:hAnsi="Arial" w:cs="Arial"/>
              </w:rPr>
              <w:t>nacional</w:t>
            </w:r>
            <w:r w:rsidRPr="00DB5E8F">
              <w:rPr>
                <w:rFonts w:ascii="Arial" w:hAnsi="Arial" w:cs="Arial"/>
              </w:rPr>
              <w:t xml:space="preserve">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593361">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49A4E422" w:rsidR="00676E2B" w:rsidRPr="00DB5E8F" w:rsidRDefault="006D15B5" w:rsidP="007C29F5">
            <w:pPr>
              <w:jc w:val="both"/>
              <w:rPr>
                <w:rFonts w:ascii="Arial" w:hAnsi="Arial" w:cs="Arial"/>
              </w:rPr>
            </w:pPr>
            <w:r w:rsidRPr="00DB5E8F">
              <w:rPr>
                <w:rFonts w:ascii="Arial" w:hAnsi="Arial" w:cs="Arial"/>
              </w:rPr>
              <w:t xml:space="preserve">Licitación Pública </w:t>
            </w:r>
            <w:r w:rsidR="00C0116E">
              <w:rPr>
                <w:rFonts w:ascii="Arial" w:hAnsi="Arial" w:cs="Arial"/>
              </w:rPr>
              <w:t>Nacional.</w:t>
            </w:r>
          </w:p>
        </w:tc>
      </w:tr>
      <w:tr w:rsidR="00676E2B" w:rsidRPr="00DB5E8F" w14:paraId="381532AB" w14:textId="77777777" w:rsidTr="00593361">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593361">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55D0DA7F"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r w:rsidR="00C0116E">
              <w:rPr>
                <w:rFonts w:ascii="Arial" w:hAnsi="Arial" w:cs="Arial"/>
              </w:rPr>
              <w:t>.</w:t>
            </w:r>
          </w:p>
        </w:tc>
      </w:tr>
      <w:tr w:rsidR="00676E2B" w:rsidRPr="00DB5E8F" w14:paraId="111BC838" w14:textId="77777777" w:rsidTr="00593361">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lastRenderedPageBreak/>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593361">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1F03ACF7" w14:textId="77777777" w:rsidR="00C0116E" w:rsidRPr="00593361" w:rsidRDefault="00C0116E" w:rsidP="00C0116E">
            <w:pPr>
              <w:jc w:val="both"/>
              <w:rPr>
                <w:rFonts w:ascii="Arial" w:eastAsia="Univia Pro Light" w:hAnsi="Arial" w:cs="Arial"/>
                <w:bCs/>
              </w:rPr>
            </w:pPr>
          </w:p>
          <w:p w14:paraId="6BBE4003" w14:textId="39DE4B97" w:rsidR="00C0116E" w:rsidRPr="00593361" w:rsidRDefault="00C0116E" w:rsidP="00C0116E">
            <w:pPr>
              <w:jc w:val="both"/>
              <w:rPr>
                <w:rFonts w:ascii="Arial" w:hAnsi="Arial" w:cs="Arial"/>
                <w:bCs/>
              </w:rPr>
            </w:pPr>
            <w:r w:rsidRPr="00593361">
              <w:rPr>
                <w:rFonts w:ascii="Arial" w:eastAsia="Univia Pro Light" w:hAnsi="Arial" w:cs="Arial"/>
                <w:bCs/>
              </w:rPr>
              <w:t>Contratación del servicio de disposición final de los residuos sólidos urbanos inorgánicos en relleno sanitario,</w:t>
            </w:r>
            <w:r w:rsidRPr="00593361">
              <w:rPr>
                <w:rFonts w:ascii="Arial" w:hAnsi="Arial" w:cs="Arial"/>
                <w:bCs/>
              </w:rPr>
              <w:t xml:space="preserve"> conforme a las necesidades del Municipio de Oaxaca de Juárez.</w:t>
            </w:r>
          </w:p>
          <w:p w14:paraId="5FB3EAB2" w14:textId="2A67D0B4" w:rsidR="00676E2B" w:rsidRPr="00593361" w:rsidRDefault="00676E2B" w:rsidP="003A4C8B">
            <w:pPr>
              <w:jc w:val="both"/>
              <w:rPr>
                <w:rFonts w:ascii="Arial" w:hAnsi="Arial" w:cs="Arial"/>
                <w:bCs/>
              </w:rPr>
            </w:pPr>
          </w:p>
        </w:tc>
      </w:tr>
      <w:tr w:rsidR="00676E2B" w:rsidRPr="00DB5E8F" w14:paraId="0378DF8B" w14:textId="77777777" w:rsidTr="00593361">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3D1FF28F"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el Municipio de Oaxaca de Juárez</w:t>
            </w:r>
            <w:r w:rsidR="00C0116E">
              <w:rPr>
                <w:rFonts w:ascii="Arial" w:hAnsi="Arial" w:cs="Arial"/>
              </w:rPr>
              <w:t>.</w:t>
            </w:r>
          </w:p>
        </w:tc>
      </w:tr>
      <w:tr w:rsidR="00676E2B" w:rsidRPr="00DB5E8F" w14:paraId="59866DEC" w14:textId="77777777" w:rsidTr="00593361">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593361">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593361">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593361">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EB171AD" w:rsidR="00676E2B" w:rsidRPr="00DB5E8F" w:rsidRDefault="00676E2B" w:rsidP="007C29F5">
            <w:pPr>
              <w:jc w:val="both"/>
              <w:rPr>
                <w:rFonts w:ascii="Arial" w:hAnsi="Arial" w:cs="Arial"/>
              </w:rPr>
            </w:pPr>
            <w:r w:rsidRPr="00DB5E8F">
              <w:rPr>
                <w:rFonts w:ascii="Arial" w:hAnsi="Arial" w:cs="Arial"/>
              </w:rPr>
              <w:t>Propuesta</w:t>
            </w:r>
            <w:r w:rsidR="000208FB">
              <w:rPr>
                <w:rFonts w:ascii="Arial" w:hAnsi="Arial" w:cs="Arial"/>
              </w:rPr>
              <w:t>s</w:t>
            </w:r>
            <w:r w:rsidRPr="00DB5E8F">
              <w:rPr>
                <w:rFonts w:ascii="Arial" w:hAnsi="Arial" w:cs="Arial"/>
              </w:rPr>
              <w:t xml:space="preserve"> técnica</w:t>
            </w:r>
            <w:r w:rsidR="000208FB">
              <w:rPr>
                <w:rFonts w:ascii="Arial" w:hAnsi="Arial" w:cs="Arial"/>
              </w:rPr>
              <w:t>s</w:t>
            </w:r>
            <w:r w:rsidRPr="00DB5E8F">
              <w:rPr>
                <w:rFonts w:ascii="Arial" w:hAnsi="Arial" w:cs="Arial"/>
              </w:rPr>
              <w:t xml:space="preserve"> y económica</w:t>
            </w:r>
            <w:r w:rsidR="000208FB">
              <w:rPr>
                <w:rFonts w:ascii="Arial" w:hAnsi="Arial" w:cs="Arial"/>
              </w:rPr>
              <w:t>s</w:t>
            </w:r>
            <w:r w:rsidRPr="00DB5E8F">
              <w:rPr>
                <w:rFonts w:ascii="Arial" w:hAnsi="Arial" w:cs="Arial"/>
              </w:rPr>
              <w:t xml:space="preserve"> solicitada</w:t>
            </w:r>
            <w:r w:rsidR="000208FB">
              <w:rPr>
                <w:rFonts w:ascii="Arial" w:hAnsi="Arial" w:cs="Arial"/>
              </w:rPr>
              <w:t>s</w:t>
            </w:r>
            <w:r w:rsidRPr="00DB5E8F">
              <w:rPr>
                <w:rFonts w:ascii="Arial" w:hAnsi="Arial" w:cs="Arial"/>
              </w:rPr>
              <w:t xml:space="preserve"> en las presentes bases.</w:t>
            </w:r>
          </w:p>
        </w:tc>
      </w:tr>
      <w:tr w:rsidR="00676E2B" w:rsidRPr="00DB5E8F" w14:paraId="32F82702" w14:textId="77777777" w:rsidTr="00593361">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593361">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593361">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77777777" w:rsidR="001D2213" w:rsidRDefault="001D2213" w:rsidP="00676E2B">
      <w:pPr>
        <w:jc w:val="center"/>
        <w:rPr>
          <w:rFonts w:ascii="Arial" w:hAnsi="Arial" w:cs="Arial"/>
          <w:b/>
        </w:rPr>
      </w:pPr>
    </w:p>
    <w:p w14:paraId="4721D4DE" w14:textId="77777777" w:rsidR="00F60BE5" w:rsidRDefault="00F60BE5" w:rsidP="00676E2B">
      <w:pPr>
        <w:jc w:val="center"/>
        <w:rPr>
          <w:rFonts w:ascii="Arial" w:hAnsi="Arial" w:cs="Arial"/>
          <w:b/>
        </w:rPr>
      </w:pPr>
    </w:p>
    <w:p w14:paraId="519EB022" w14:textId="77777777" w:rsidR="00F60BE5" w:rsidRDefault="00F60BE5" w:rsidP="00676E2B">
      <w:pPr>
        <w:jc w:val="center"/>
        <w:rPr>
          <w:rFonts w:ascii="Arial" w:hAnsi="Arial" w:cs="Arial"/>
          <w:b/>
        </w:rPr>
      </w:pPr>
    </w:p>
    <w:p w14:paraId="2AF8A1D9" w14:textId="77777777" w:rsidR="00F60BE5" w:rsidRDefault="00F60BE5" w:rsidP="00676E2B">
      <w:pPr>
        <w:jc w:val="center"/>
        <w:rPr>
          <w:rFonts w:ascii="Arial" w:hAnsi="Arial" w:cs="Arial"/>
          <w:b/>
        </w:rPr>
      </w:pPr>
    </w:p>
    <w:p w14:paraId="10B38084" w14:textId="4FD7F5AC" w:rsidR="00676E2B" w:rsidRPr="00DB5E8F" w:rsidRDefault="00676E2B" w:rsidP="00676E2B">
      <w:pPr>
        <w:jc w:val="center"/>
        <w:rPr>
          <w:rFonts w:ascii="Arial" w:hAnsi="Arial" w:cs="Arial"/>
          <w:b/>
        </w:rPr>
      </w:pPr>
      <w:r w:rsidRPr="003A196B">
        <w:rPr>
          <w:rFonts w:ascii="Arial" w:hAnsi="Arial" w:cs="Arial"/>
          <w:b/>
        </w:rPr>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1F65DDEC" w:rsidR="00676E2B" w:rsidRPr="00DB5E8F" w:rsidRDefault="00676E2B" w:rsidP="007C29F5">
            <w:pPr>
              <w:jc w:val="both"/>
              <w:rPr>
                <w:rFonts w:ascii="Arial" w:hAnsi="Arial" w:cs="Arial"/>
                <w:b/>
              </w:rPr>
            </w:pPr>
            <w:r w:rsidRPr="00DB5E8F">
              <w:rPr>
                <w:rFonts w:ascii="Arial" w:hAnsi="Arial" w:cs="Arial"/>
              </w:rPr>
              <w:t>ESPECIFICACIONES TÉCNICAS</w:t>
            </w:r>
            <w:r w:rsidR="00F60BE5">
              <w:rPr>
                <w:rFonts w:ascii="Arial" w:hAnsi="Arial" w:cs="Arial"/>
              </w:rPr>
              <w:t>.</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21FF634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r w:rsidR="00F60BE5">
              <w:rPr>
                <w:rFonts w:ascii="Arial" w:hAnsi="Arial" w:cs="Arial"/>
              </w:rPr>
              <w:t>.</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5D906BA4" w:rsidR="00676E2B" w:rsidRPr="00DB5E8F" w:rsidRDefault="00676E2B" w:rsidP="007C29F5">
            <w:pPr>
              <w:jc w:val="both"/>
              <w:rPr>
                <w:rFonts w:ascii="Arial" w:hAnsi="Arial" w:cs="Arial"/>
                <w:b/>
              </w:rPr>
            </w:pPr>
            <w:r w:rsidRPr="00DB5E8F">
              <w:rPr>
                <w:rFonts w:ascii="Arial" w:hAnsi="Arial" w:cs="Arial"/>
              </w:rPr>
              <w:t>FORMATO PARA SOLICITAR ACLARACIÓN DE DUDAS</w:t>
            </w:r>
            <w:r w:rsidR="00F60BE5">
              <w:rPr>
                <w:rFonts w:ascii="Arial" w:hAnsi="Arial" w:cs="Arial"/>
              </w:rPr>
              <w:t>.</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087E4C0C" w:rsidR="00676E2B" w:rsidRPr="00DB5E8F" w:rsidRDefault="00676E2B" w:rsidP="007C29F5">
            <w:pPr>
              <w:jc w:val="both"/>
              <w:rPr>
                <w:rFonts w:ascii="Arial" w:hAnsi="Arial" w:cs="Arial"/>
                <w:b/>
              </w:rPr>
            </w:pPr>
            <w:r w:rsidRPr="00DB5E8F">
              <w:rPr>
                <w:rFonts w:ascii="Arial" w:hAnsi="Arial" w:cs="Arial"/>
              </w:rPr>
              <w:t>FORMATO PARA PRESENTAR CARTA PODER</w:t>
            </w:r>
            <w:r w:rsidR="00F60BE5">
              <w:rPr>
                <w:rFonts w:ascii="Arial" w:hAnsi="Arial" w:cs="Arial"/>
              </w:rPr>
              <w:t>.</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0381730" w:rsidR="00676E2B" w:rsidRPr="00DB5E8F" w:rsidRDefault="00676E2B" w:rsidP="007C29F5">
            <w:pPr>
              <w:jc w:val="both"/>
              <w:rPr>
                <w:rFonts w:ascii="Arial" w:hAnsi="Arial" w:cs="Arial"/>
                <w:b/>
              </w:rPr>
            </w:pPr>
            <w:r w:rsidRPr="00DB5E8F">
              <w:rPr>
                <w:rFonts w:ascii="Arial" w:hAnsi="Arial" w:cs="Arial"/>
              </w:rPr>
              <w:t>FORMATO DE ACREDITACIÓN DE PERSONALIDAD</w:t>
            </w:r>
            <w:r w:rsidR="00F60BE5">
              <w:rPr>
                <w:rFonts w:ascii="Arial" w:hAnsi="Arial" w:cs="Arial"/>
              </w:rPr>
              <w:t>.</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32DE7A6F"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r w:rsidR="00F60BE5">
              <w:rPr>
                <w:rFonts w:ascii="Arial" w:hAnsi="Arial" w:cs="Arial"/>
              </w:rPr>
              <w:t>.</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1C0BC0AE" w:rsidR="00676E2B" w:rsidRPr="00DB5E8F" w:rsidRDefault="00676E2B" w:rsidP="007C29F5">
            <w:pPr>
              <w:jc w:val="both"/>
              <w:rPr>
                <w:rFonts w:ascii="Arial" w:hAnsi="Arial" w:cs="Arial"/>
                <w:b/>
              </w:rPr>
            </w:pPr>
            <w:r w:rsidRPr="00DB5E8F">
              <w:rPr>
                <w:rFonts w:ascii="Arial" w:hAnsi="Arial" w:cs="Arial"/>
              </w:rPr>
              <w:t>FORMATO PARA PRESENTAR LA PROPUESTA TÉCNICA</w:t>
            </w:r>
            <w:r w:rsidR="00F60BE5">
              <w:rPr>
                <w:rFonts w:ascii="Arial" w:hAnsi="Arial" w:cs="Arial"/>
              </w:rPr>
              <w:t>.</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09EB8A36"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r w:rsidR="00F60BE5">
              <w:rPr>
                <w:rFonts w:ascii="Arial" w:hAnsi="Arial" w:cs="Arial"/>
              </w:rPr>
              <w:t>.</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2C21F988" w:rsidR="00676E2B" w:rsidRPr="00DB5E8F" w:rsidRDefault="00676E2B" w:rsidP="007C29F5">
            <w:pPr>
              <w:jc w:val="both"/>
              <w:rPr>
                <w:rFonts w:ascii="Arial" w:hAnsi="Arial" w:cs="Arial"/>
                <w:b/>
              </w:rPr>
            </w:pPr>
            <w:r w:rsidRPr="00DB5E8F">
              <w:rPr>
                <w:rFonts w:ascii="Arial" w:hAnsi="Arial" w:cs="Arial"/>
              </w:rPr>
              <w:t>CURRICULUM VITAE (FORMATO LIBRE)</w:t>
            </w:r>
            <w:r w:rsidR="00F60BE5">
              <w:rPr>
                <w:rFonts w:ascii="Arial" w:hAnsi="Arial" w:cs="Arial"/>
              </w:rPr>
              <w:t>.</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2E6EADED" w:rsidR="00676E2B" w:rsidRPr="00DB5E8F" w:rsidRDefault="00676E2B" w:rsidP="007C29F5">
            <w:pPr>
              <w:jc w:val="both"/>
              <w:rPr>
                <w:rFonts w:ascii="Arial" w:hAnsi="Arial" w:cs="Arial"/>
                <w:b/>
              </w:rPr>
            </w:pPr>
            <w:r w:rsidRPr="00DB5E8F">
              <w:rPr>
                <w:rFonts w:ascii="Arial" w:hAnsi="Arial" w:cs="Arial"/>
              </w:rPr>
              <w:t>MODELO DE CONTRATO</w:t>
            </w:r>
            <w:r w:rsidR="00F60BE5">
              <w:rPr>
                <w:rFonts w:ascii="Arial" w:hAnsi="Arial" w:cs="Arial"/>
              </w:rPr>
              <w:t>.</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67131691"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r w:rsidR="00F60BE5">
              <w:rPr>
                <w:rFonts w:ascii="Arial" w:hAnsi="Arial" w:cs="Arial"/>
              </w:rPr>
              <w:t>.</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62559EBA" w:rsidR="00676E2B" w:rsidRPr="00DB5E8F" w:rsidRDefault="00676E2B" w:rsidP="007C29F5">
            <w:pPr>
              <w:jc w:val="both"/>
              <w:rPr>
                <w:rFonts w:ascii="Arial" w:hAnsi="Arial" w:cs="Arial"/>
                <w:b/>
              </w:rPr>
            </w:pPr>
            <w:r w:rsidRPr="00DB5E8F">
              <w:rPr>
                <w:rFonts w:ascii="Arial" w:hAnsi="Arial" w:cs="Arial"/>
              </w:rPr>
              <w:t>ROTULADO DE LOS SOBRES</w:t>
            </w:r>
            <w:r w:rsidR="00F60BE5">
              <w:rPr>
                <w:rFonts w:ascii="Arial" w:hAnsi="Arial" w:cs="Arial"/>
              </w:rPr>
              <w:t>.</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09B72E8C" w:rsidR="00676E2B" w:rsidRPr="00DB5E8F" w:rsidRDefault="00676E2B" w:rsidP="007C29F5">
            <w:pPr>
              <w:jc w:val="both"/>
              <w:rPr>
                <w:rFonts w:ascii="Arial" w:hAnsi="Arial" w:cs="Arial"/>
                <w:b/>
              </w:rPr>
            </w:pPr>
            <w:r w:rsidRPr="00DB5E8F">
              <w:rPr>
                <w:rFonts w:ascii="Arial" w:hAnsi="Arial" w:cs="Arial"/>
              </w:rPr>
              <w:t>FORMATO PARA CÉDULA DE ENTREGA DE DOCUMENTOS</w:t>
            </w:r>
            <w:r w:rsidR="00F60BE5">
              <w:rPr>
                <w:rFonts w:ascii="Arial" w:hAnsi="Arial" w:cs="Arial"/>
              </w:rPr>
              <w:t>.</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538176B1" w:rsidR="001866BE" w:rsidRPr="00DB5E8F" w:rsidRDefault="001866BE" w:rsidP="007C29F5">
            <w:pPr>
              <w:jc w:val="both"/>
              <w:rPr>
                <w:rFonts w:ascii="Arial" w:hAnsi="Arial" w:cs="Arial"/>
              </w:rPr>
            </w:pPr>
            <w:r>
              <w:rPr>
                <w:rFonts w:ascii="Arial" w:hAnsi="Arial" w:cs="Arial"/>
              </w:rPr>
              <w:t>CARTA DE INTEGRIDAD</w:t>
            </w:r>
            <w:r w:rsidR="00F60BE5">
              <w:rPr>
                <w:rFonts w:ascii="Arial" w:hAnsi="Arial" w:cs="Arial"/>
              </w:rPr>
              <w:t>.</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28B3493B" w:rsidR="003A196B" w:rsidRDefault="003A196B" w:rsidP="003A196B">
            <w:pPr>
              <w:jc w:val="both"/>
              <w:rPr>
                <w:rFonts w:ascii="Arial" w:hAnsi="Arial" w:cs="Arial"/>
              </w:rPr>
            </w:pPr>
            <w:r>
              <w:rPr>
                <w:rFonts w:ascii="Arial" w:hAnsi="Arial" w:cs="Arial"/>
              </w:rPr>
              <w:t>CARTA DE GARANTÌA DEL SERVICIO</w:t>
            </w:r>
            <w:r w:rsidR="00F60BE5">
              <w:rPr>
                <w:rFonts w:ascii="Arial" w:hAnsi="Arial" w:cs="Arial"/>
              </w:rPr>
              <w:t>.</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185488">
        <w:rPr>
          <w:rFonts w:ascii="Arial" w:hAnsi="Arial" w:cs="Arial"/>
          <w:b/>
        </w:rPr>
        <w:t>1.-Datos generales de la L</w:t>
      </w:r>
      <w:r w:rsidR="00676E2B" w:rsidRPr="00185488">
        <w:rPr>
          <w:rFonts w:ascii="Arial" w:hAnsi="Arial" w:cs="Arial"/>
          <w:b/>
        </w:rPr>
        <w:t>icitación</w:t>
      </w:r>
      <w:r w:rsidRPr="00185488">
        <w:rPr>
          <w:rFonts w:ascii="Arial" w:hAnsi="Arial" w:cs="Arial"/>
          <w:b/>
        </w:rPr>
        <w:t>.</w:t>
      </w:r>
    </w:p>
    <w:p w14:paraId="50884356" w14:textId="77777777" w:rsidR="00676E2B" w:rsidRPr="00DB5E8F" w:rsidRDefault="00676E2B" w:rsidP="00676E2B">
      <w:pPr>
        <w:rPr>
          <w:rFonts w:ascii="Arial" w:hAnsi="Arial" w:cs="Arial"/>
          <w:b/>
        </w:rPr>
      </w:pPr>
    </w:p>
    <w:p w14:paraId="168C1B6D" w14:textId="7FD70C4F"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757CAC" w:rsidRPr="00F60BE5">
        <w:rPr>
          <w:rFonts w:ascii="Arial" w:hAnsi="Arial" w:cs="Arial"/>
        </w:rPr>
        <w:t>Nacional</w:t>
      </w:r>
      <w:r w:rsidR="006D15B5" w:rsidRPr="00DB5E8F">
        <w:rPr>
          <w:rFonts w:ascii="Arial" w:hAnsi="Arial" w:cs="Arial"/>
        </w:rPr>
        <w:t xml:space="preserve"> presencial</w:t>
      </w:r>
      <w:r w:rsidR="00EB618A" w:rsidRPr="00DB5E8F">
        <w:rPr>
          <w:rFonts w:ascii="Arial" w:hAnsi="Arial" w:cs="Arial"/>
        </w:rPr>
        <w:t xml:space="preserve"> número</w:t>
      </w:r>
      <w:r w:rsidR="00020427">
        <w:rPr>
          <w:rFonts w:ascii="Arial" w:hAnsi="Arial" w:cs="Arial"/>
        </w:rPr>
        <w:t xml:space="preserve"> </w:t>
      </w:r>
      <w:r w:rsidR="00F60BE5">
        <w:rPr>
          <w:rFonts w:ascii="Arial" w:hAnsi="Arial" w:cs="Arial"/>
          <w:b/>
          <w:lang w:val="en-US"/>
        </w:rPr>
        <w:t>LPN/MOJ/SRHYM/DISPOSICIÓNFINALRSU/05/2024</w:t>
      </w:r>
      <w:r w:rsidR="00752361" w:rsidRPr="00DB5E8F">
        <w:rPr>
          <w:rFonts w:ascii="Arial" w:hAnsi="Arial" w:cs="Arial"/>
          <w:b/>
          <w:lang w:val="en-US"/>
        </w:rPr>
        <w:t xml:space="preserve"> </w:t>
      </w:r>
      <w:r w:rsidR="00FD3FBF" w:rsidRPr="00DB5E8F">
        <w:rPr>
          <w:rFonts w:ascii="Arial" w:hAnsi="Arial" w:cs="Arial"/>
        </w:rPr>
        <w:t xml:space="preserve">para la </w:t>
      </w:r>
      <w:r w:rsidR="00020427">
        <w:rPr>
          <w:rFonts w:ascii="Arial" w:hAnsi="Arial" w:cs="Arial"/>
          <w:b/>
          <w:bCs/>
        </w:rPr>
        <w:t>CONTRATACIÓN DEL SERVICIO DE DISPOSICIÓN FINAL DE LOS RESIDUOS SÓLIDOS URBANOS INORGÁNICOS EN RELLENO SANITARIO, CONFORME A LAS NECESIDADES DEL MUNICIPIO DE OAXACA DE JUÁREZ</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w:t>
      </w:r>
      <w:r w:rsidRPr="00C93837">
        <w:rPr>
          <w:rFonts w:ascii="Arial" w:hAnsi="Arial" w:cs="Arial"/>
          <w:shd w:val="clear" w:color="auto" w:fill="FFFFFF"/>
          <w:lang w:eastAsia="es-ES_tradnl"/>
        </w:rPr>
        <w:lastRenderedPageBreak/>
        <w:t>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w:t>
      </w:r>
      <w:r w:rsidR="00020427">
        <w:rPr>
          <w:rFonts w:ascii="Arial" w:hAnsi="Arial" w:cs="Arial"/>
          <w:shd w:val="clear" w:color="auto" w:fill="FFFFFF"/>
          <w:lang w:eastAsia="es-ES_tradnl"/>
        </w:rPr>
        <w:t>I</w:t>
      </w:r>
      <w:r w:rsidRPr="00C93837">
        <w:rPr>
          <w:rFonts w:ascii="Arial" w:hAnsi="Arial" w:cs="Arial"/>
          <w:shd w:val="clear" w:color="auto" w:fill="FFFFFF"/>
          <w:lang w:eastAsia="es-ES_tradnl"/>
        </w:rPr>
        <w:t xml:space="preserve">,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1, 19 fracción V</w:t>
      </w:r>
      <w:r w:rsidR="00020427">
        <w:rPr>
          <w:rFonts w:ascii="Arial" w:hAnsi="Arial" w:cs="Arial"/>
          <w:shd w:val="clear" w:color="auto" w:fill="FFFFFF"/>
          <w:lang w:eastAsia="es-ES_tradnl"/>
        </w:rPr>
        <w:t>I</w:t>
      </w:r>
      <w:r w:rsidR="00105B98" w:rsidRPr="00C93837">
        <w:rPr>
          <w:rFonts w:ascii="Arial" w:hAnsi="Arial" w:cs="Arial"/>
          <w:shd w:val="clear" w:color="auto" w:fill="FFFFFF"/>
          <w:lang w:eastAsia="es-ES_tradnl"/>
        </w:rPr>
        <w:t xml:space="preserve">,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proofErr w:type="spellStart"/>
      <w:r w:rsidR="00746D83" w:rsidRPr="00C93837">
        <w:rPr>
          <w:rFonts w:ascii="Arial" w:hAnsi="Arial" w:cs="Arial"/>
          <w:lang w:val="es-MX"/>
        </w:rPr>
        <w:t>taría</w:t>
      </w:r>
      <w:proofErr w:type="spellEnd"/>
      <w:r w:rsidR="00746D83" w:rsidRPr="00C93837">
        <w:rPr>
          <w:rFonts w:ascii="Arial" w:hAnsi="Arial" w:cs="Arial"/>
          <w:lang w:val="es-MX"/>
        </w:rPr>
        <w:t xml:space="preserve">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F60BE5">
        <w:rPr>
          <w:rFonts w:ascii="Arial" w:hAnsi="Arial" w:cs="Arial"/>
          <w:shd w:val="clear" w:color="auto" w:fill="FFFFFF"/>
          <w:lang w:eastAsia="es-ES_tradnl"/>
        </w:rPr>
        <w:t>nacional</w:t>
      </w:r>
      <w:r w:rsidRPr="00DB5E8F">
        <w:rPr>
          <w:rFonts w:ascii="Arial" w:hAnsi="Arial" w:cs="Arial"/>
          <w:shd w:val="clear" w:color="auto" w:fill="FFFFFF"/>
          <w:lang w:eastAsia="es-ES_tradnl"/>
        </w:rPr>
        <w:t xml:space="preserve">,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 xml:space="preserve">cuyo objeto social esté directamente relacionado con la contratación objeto de la presente convocatoria, en términos de lo establecido en el artículo 32 fracción </w:t>
      </w:r>
      <w:r w:rsidR="00020427">
        <w:rPr>
          <w:rFonts w:ascii="Arial" w:hAnsi="Arial" w:cs="Arial"/>
          <w:shd w:val="clear" w:color="auto" w:fill="FFFFFF"/>
          <w:lang w:eastAsia="es-ES_tradnl"/>
        </w:rPr>
        <w:t>I</w:t>
      </w:r>
      <w:r w:rsidRPr="00DB5E8F">
        <w:rPr>
          <w:rFonts w:ascii="Arial" w:hAnsi="Arial" w:cs="Arial"/>
          <w:shd w:val="clear" w:color="auto" w:fill="FFFFFF"/>
          <w:lang w:eastAsia="es-ES_tradnl"/>
        </w:rPr>
        <w:t>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w:t>
      </w:r>
      <w:r w:rsidR="00020427">
        <w:rPr>
          <w:rFonts w:ascii="Arial" w:hAnsi="Arial" w:cs="Arial"/>
          <w:shd w:val="clear" w:color="auto" w:fill="FFFFFF"/>
          <w:lang w:eastAsia="es-ES_tradnl"/>
        </w:rPr>
        <w:t>L</w:t>
      </w:r>
      <w:r w:rsidR="00D36B5A" w:rsidRPr="00DB5E8F">
        <w:rPr>
          <w:rFonts w:ascii="Arial" w:hAnsi="Arial" w:cs="Arial"/>
          <w:shd w:val="clear" w:color="auto" w:fill="FFFFFF"/>
          <w:lang w:eastAsia="es-ES_tradnl"/>
        </w:rPr>
        <w:t xml:space="preserve">icitación </w:t>
      </w:r>
      <w:r w:rsidR="00020427">
        <w:rPr>
          <w:rFonts w:ascii="Arial" w:hAnsi="Arial" w:cs="Arial"/>
          <w:shd w:val="clear" w:color="auto" w:fill="FFFFFF"/>
          <w:lang w:eastAsia="es-ES_tradnl"/>
        </w:rPr>
        <w:t>P</w:t>
      </w:r>
      <w:r w:rsidR="00D36B5A" w:rsidRPr="00DB5E8F">
        <w:rPr>
          <w:rFonts w:ascii="Arial" w:hAnsi="Arial" w:cs="Arial"/>
          <w:shd w:val="clear" w:color="auto" w:fill="FFFFFF"/>
          <w:lang w:eastAsia="es-ES_tradnl"/>
        </w:rPr>
        <w:t xml:space="preserve">ública </w:t>
      </w:r>
      <w:r w:rsidR="00020427">
        <w:rPr>
          <w:rFonts w:ascii="Arial" w:hAnsi="Arial" w:cs="Arial"/>
          <w:shd w:val="clear" w:color="auto" w:fill="FFFFFF"/>
          <w:lang w:eastAsia="es-ES_tradnl"/>
        </w:rPr>
        <w:t>N</w:t>
      </w:r>
      <w:r w:rsidR="00F60BE5">
        <w:rPr>
          <w:rFonts w:ascii="Arial" w:hAnsi="Arial" w:cs="Arial"/>
          <w:shd w:val="clear" w:color="auto" w:fill="FFFFFF"/>
          <w:lang w:eastAsia="es-ES_tradnl"/>
        </w:rPr>
        <w:t>acional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78003931"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71E28E84" w14:textId="1B85CE90" w:rsidR="00676E2B" w:rsidRPr="00DB5E8F" w:rsidRDefault="00676E2B" w:rsidP="00676E2B">
      <w:pPr>
        <w:jc w:val="both"/>
        <w:rPr>
          <w:rFonts w:ascii="Arial" w:hAnsi="Arial" w:cs="Arial"/>
          <w:b/>
        </w:rPr>
      </w:pPr>
      <w:r w:rsidRPr="00DB5E8F">
        <w:rPr>
          <w:rFonts w:ascii="Arial" w:hAnsi="Arial" w:cs="Arial"/>
          <w:b/>
        </w:rPr>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3B9F0ECD" w:rsidR="00676E2B" w:rsidRPr="00DB5E8F" w:rsidRDefault="00676E2B" w:rsidP="00676E2B">
      <w:pPr>
        <w:jc w:val="both"/>
        <w:rPr>
          <w:rFonts w:ascii="Arial" w:hAnsi="Arial" w:cs="Arial"/>
        </w:rPr>
      </w:pPr>
      <w:r w:rsidRPr="00DB5E8F">
        <w:rPr>
          <w:rFonts w:ascii="Arial" w:hAnsi="Arial" w:cs="Arial"/>
        </w:rPr>
        <w:lastRenderedPageBreak/>
        <w:t xml:space="preserve">El número asignado a esta licitación es </w:t>
      </w:r>
      <w:r w:rsidR="00F60BE5">
        <w:rPr>
          <w:rFonts w:ascii="Arial" w:hAnsi="Arial" w:cs="Arial"/>
          <w:b/>
          <w:lang w:val="en-US"/>
        </w:rPr>
        <w:t>LPN/MOJ/SRHYM/DISPOSICIÓNFINALRSU/05/2024</w:t>
      </w:r>
      <w:r w:rsidR="003D084F">
        <w:rPr>
          <w:rFonts w:ascii="Arial" w:hAnsi="Arial" w:cs="Arial"/>
          <w:b/>
          <w:lang w:val="en-US"/>
        </w:rPr>
        <w:t xml:space="preserve">, </w:t>
      </w:r>
      <w:r w:rsidR="00512AAC" w:rsidRPr="00DB5E8F">
        <w:rPr>
          <w:rFonts w:ascii="Arial" w:hAnsi="Arial" w:cs="Arial"/>
        </w:rPr>
        <w:t xml:space="preserve">la cual es de carácter </w:t>
      </w:r>
      <w:r w:rsidR="00F60BE5">
        <w:rPr>
          <w:rFonts w:ascii="Arial" w:hAnsi="Arial" w:cs="Arial"/>
        </w:rPr>
        <w:t>nacional</w:t>
      </w:r>
      <w:r w:rsidR="003623C7" w:rsidRPr="00DB5E8F">
        <w:rPr>
          <w:rFonts w:ascii="Arial" w:hAnsi="Arial" w:cs="Arial"/>
        </w:rPr>
        <w:t xml:space="preserve"> y presencial</w:t>
      </w:r>
      <w:r w:rsidR="00512AAC" w:rsidRPr="00DB5E8F">
        <w:rPr>
          <w:rFonts w:ascii="Arial" w:hAnsi="Arial" w:cs="Arial"/>
        </w:rPr>
        <w:t xml:space="preserve">, </w:t>
      </w:r>
      <w:r w:rsidRPr="00DB5E8F">
        <w:rPr>
          <w:rFonts w:ascii="Arial" w:hAnsi="Arial" w:cs="Arial"/>
        </w:rPr>
        <w:t xml:space="preserve">en términos del artículo 32 fracción </w:t>
      </w:r>
      <w:r w:rsidR="00020427">
        <w:rPr>
          <w:rFonts w:ascii="Arial" w:hAnsi="Arial" w:cs="Arial"/>
        </w:rPr>
        <w:t>I</w:t>
      </w:r>
      <w:r w:rsidRPr="00DB5E8F">
        <w:rPr>
          <w:rFonts w:ascii="Arial" w:hAnsi="Arial" w:cs="Arial"/>
        </w:rPr>
        <w:t xml:space="preserve">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231753">
        <w:rPr>
          <w:rFonts w:ascii="Arial" w:hAnsi="Arial" w:cs="Arial"/>
          <w:b/>
        </w:rPr>
        <w:t>1.2 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7232D971" w:rsidR="00676E2B" w:rsidRPr="001E02C5"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1E02C5">
        <w:rPr>
          <w:rFonts w:ascii="Arial" w:hAnsi="Arial" w:cs="Arial"/>
          <w:b/>
        </w:rPr>
        <w:t xml:space="preserve">recursos </w:t>
      </w:r>
      <w:r w:rsidR="001E02C5" w:rsidRPr="001E02C5">
        <w:rPr>
          <w:rFonts w:ascii="Arial" w:hAnsi="Arial" w:cs="Arial"/>
          <w:b/>
        </w:rPr>
        <w:t xml:space="preserve">fiscales </w:t>
      </w:r>
      <w:r w:rsidR="002F218E" w:rsidRPr="001E02C5">
        <w:rPr>
          <w:rFonts w:ascii="Arial" w:hAnsi="Arial" w:cs="Arial"/>
          <w:b/>
        </w:rPr>
        <w:t>202</w:t>
      </w:r>
      <w:r w:rsidR="001E02C5" w:rsidRPr="001E02C5">
        <w:rPr>
          <w:rFonts w:ascii="Arial" w:hAnsi="Arial" w:cs="Arial"/>
          <w:b/>
        </w:rPr>
        <w:t>4</w:t>
      </w:r>
      <w:r w:rsidR="00555E9D" w:rsidRPr="001E02C5">
        <w:rPr>
          <w:rFonts w:ascii="Arial" w:hAnsi="Arial" w:cs="Arial"/>
        </w:rPr>
        <w:t xml:space="preserve"> </w:t>
      </w:r>
      <w:r w:rsidRPr="001E02C5">
        <w:rPr>
          <w:rFonts w:ascii="Arial" w:hAnsi="Arial" w:cs="Arial"/>
        </w:rPr>
        <w:t xml:space="preserve">en </w:t>
      </w:r>
      <w:r w:rsidR="00D23A2F" w:rsidRPr="001E02C5">
        <w:rPr>
          <w:rFonts w:ascii="Arial" w:hAnsi="Arial" w:cs="Arial"/>
        </w:rPr>
        <w:t>la partida específica</w:t>
      </w:r>
      <w:r w:rsidRPr="001E02C5">
        <w:rPr>
          <w:rFonts w:ascii="Arial" w:hAnsi="Arial" w:cs="Arial"/>
        </w:rPr>
        <w:t xml:space="preserve">, como a continuación se detalla, según </w:t>
      </w:r>
      <w:r w:rsidR="009D5913" w:rsidRPr="001E02C5">
        <w:rPr>
          <w:rFonts w:ascii="Arial" w:hAnsi="Arial" w:cs="Arial"/>
        </w:rPr>
        <w:t>el</w:t>
      </w:r>
      <w:r w:rsidR="001D37FA" w:rsidRPr="001E02C5">
        <w:rPr>
          <w:rFonts w:ascii="Arial" w:hAnsi="Arial" w:cs="Arial"/>
        </w:rPr>
        <w:t xml:space="preserve"> oficio</w:t>
      </w:r>
      <w:r w:rsidRPr="001E02C5">
        <w:rPr>
          <w:rFonts w:ascii="Arial" w:hAnsi="Arial" w:cs="Arial"/>
        </w:rPr>
        <w:t xml:space="preserve"> de suficiencia presupuestaria </w:t>
      </w:r>
      <w:r w:rsidR="005B50DF" w:rsidRPr="001E02C5">
        <w:rPr>
          <w:rFonts w:ascii="Arial" w:hAnsi="Arial" w:cs="Arial"/>
        </w:rPr>
        <w:t xml:space="preserve">de </w:t>
      </w:r>
      <w:r w:rsidRPr="001E02C5">
        <w:rPr>
          <w:rFonts w:ascii="Arial" w:hAnsi="Arial" w:cs="Arial"/>
        </w:rPr>
        <w:t>número</w:t>
      </w:r>
      <w:r w:rsidR="005B50DF" w:rsidRPr="001E02C5">
        <w:rPr>
          <w:rFonts w:ascii="Arial" w:hAnsi="Arial" w:cs="Arial"/>
        </w:rPr>
        <w:t xml:space="preserve"> TM/</w:t>
      </w:r>
      <w:r w:rsidR="003F032C">
        <w:rPr>
          <w:rFonts w:ascii="Arial" w:hAnsi="Arial" w:cs="Arial"/>
        </w:rPr>
        <w:t>0347-Bis</w:t>
      </w:r>
      <w:r w:rsidR="005B50DF" w:rsidRPr="001E02C5">
        <w:rPr>
          <w:rFonts w:ascii="Arial" w:hAnsi="Arial" w:cs="Arial"/>
        </w:rPr>
        <w:t>/202</w:t>
      </w:r>
      <w:r w:rsidR="001E02C5" w:rsidRPr="001E02C5">
        <w:rPr>
          <w:rFonts w:ascii="Arial" w:hAnsi="Arial" w:cs="Arial"/>
        </w:rPr>
        <w:t>4</w:t>
      </w:r>
      <w:r w:rsidR="005B50DF" w:rsidRPr="001E02C5">
        <w:rPr>
          <w:rFonts w:ascii="Arial" w:hAnsi="Arial" w:cs="Arial"/>
        </w:rPr>
        <w:t xml:space="preserve">, </w:t>
      </w:r>
      <w:r w:rsidR="003F032C">
        <w:rPr>
          <w:rFonts w:ascii="Arial" w:hAnsi="Arial" w:cs="Arial"/>
        </w:rPr>
        <w:t xml:space="preserve">de fecha 14 de febrero de 2024, </w:t>
      </w:r>
      <w:r w:rsidR="005356D5" w:rsidRPr="001E02C5">
        <w:rPr>
          <w:rFonts w:ascii="Arial" w:hAnsi="Arial" w:cs="Arial"/>
        </w:rPr>
        <w:t>signado por l</w:t>
      </w:r>
      <w:r w:rsidR="00785835" w:rsidRPr="001E02C5">
        <w:rPr>
          <w:rFonts w:ascii="Arial" w:hAnsi="Arial" w:cs="Arial"/>
        </w:rPr>
        <w:t>a</w:t>
      </w:r>
      <w:r w:rsidR="005356D5" w:rsidRPr="001E02C5">
        <w:rPr>
          <w:rFonts w:ascii="Arial" w:hAnsi="Arial" w:cs="Arial"/>
        </w:rPr>
        <w:t xml:space="preserve"> Tesorer</w:t>
      </w:r>
      <w:r w:rsidR="00785835" w:rsidRPr="001E02C5">
        <w:rPr>
          <w:rFonts w:ascii="Arial" w:hAnsi="Arial" w:cs="Arial"/>
        </w:rPr>
        <w:t>a</w:t>
      </w:r>
      <w:r w:rsidRPr="001E02C5">
        <w:rPr>
          <w:rFonts w:ascii="Arial" w:hAnsi="Arial" w:cs="Arial"/>
        </w:rPr>
        <w:t xml:space="preserve"> Municipal</w:t>
      </w:r>
      <w:r w:rsidR="003F032C">
        <w:rPr>
          <w:rFonts w:ascii="Arial" w:hAnsi="Arial" w:cs="Arial"/>
        </w:rPr>
        <w:t>.</w:t>
      </w:r>
      <w:r w:rsidR="001E02C5" w:rsidRPr="001E02C5">
        <w:rPr>
          <w:rFonts w:ascii="Arial" w:hAnsi="Arial" w:cs="Arial"/>
        </w:rPr>
        <w:t xml:space="preserve"> </w:t>
      </w:r>
    </w:p>
    <w:p w14:paraId="672C6BEC" w14:textId="77777777" w:rsidR="00211E5C" w:rsidRPr="00290721" w:rsidRDefault="00211E5C" w:rsidP="00211E5C">
      <w:pPr>
        <w:jc w:val="both"/>
        <w:rPr>
          <w:rFonts w:ascii="Arial" w:hAnsi="Arial" w:cs="Arial"/>
          <w:highlight w:val="yellow"/>
        </w:rPr>
      </w:pPr>
    </w:p>
    <w:tbl>
      <w:tblPr>
        <w:tblStyle w:val="Tablaconcuadrcula"/>
        <w:tblW w:w="8991" w:type="dxa"/>
        <w:tblInd w:w="137" w:type="dxa"/>
        <w:tblLook w:val="04A0" w:firstRow="1" w:lastRow="0" w:firstColumn="1" w:lastColumn="0" w:noHBand="0" w:noVBand="1"/>
      </w:tblPr>
      <w:tblGrid>
        <w:gridCol w:w="1621"/>
        <w:gridCol w:w="7370"/>
      </w:tblGrid>
      <w:tr w:rsidR="00211E5C" w:rsidRPr="00290721" w14:paraId="773450AA" w14:textId="77777777" w:rsidTr="00B80ED0">
        <w:trPr>
          <w:trHeight w:val="298"/>
        </w:trPr>
        <w:tc>
          <w:tcPr>
            <w:tcW w:w="1621" w:type="dxa"/>
            <w:shd w:val="clear" w:color="auto" w:fill="BFBFBF" w:themeFill="background1" w:themeFillShade="BF"/>
          </w:tcPr>
          <w:p w14:paraId="2E353944" w14:textId="4C6A2231" w:rsidR="00211E5C" w:rsidRPr="001E02C5" w:rsidRDefault="00211E5C" w:rsidP="00F13BA9">
            <w:pPr>
              <w:jc w:val="center"/>
              <w:rPr>
                <w:rFonts w:ascii="Arial" w:hAnsi="Arial" w:cs="Arial"/>
                <w:b/>
              </w:rPr>
            </w:pPr>
            <w:r w:rsidRPr="001E02C5">
              <w:rPr>
                <w:rFonts w:ascii="Arial" w:hAnsi="Arial" w:cs="Arial"/>
                <w:b/>
              </w:rPr>
              <w:t>Partida</w:t>
            </w:r>
          </w:p>
        </w:tc>
        <w:tc>
          <w:tcPr>
            <w:tcW w:w="7370" w:type="dxa"/>
            <w:shd w:val="clear" w:color="auto" w:fill="BFBFBF" w:themeFill="background1" w:themeFillShade="BF"/>
          </w:tcPr>
          <w:p w14:paraId="4AE2BB32" w14:textId="4F163914" w:rsidR="00211E5C" w:rsidRPr="001E02C5" w:rsidRDefault="00211E5C" w:rsidP="00F13BA9">
            <w:pPr>
              <w:jc w:val="center"/>
              <w:rPr>
                <w:rFonts w:ascii="Arial" w:hAnsi="Arial" w:cs="Arial"/>
                <w:b/>
              </w:rPr>
            </w:pPr>
            <w:r w:rsidRPr="001E02C5">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05E088F2" w:rsidR="00211E5C" w:rsidRPr="001E02C5" w:rsidRDefault="00231753" w:rsidP="00F13BA9">
            <w:pPr>
              <w:jc w:val="center"/>
              <w:rPr>
                <w:rFonts w:ascii="Arial" w:hAnsi="Arial" w:cs="Arial"/>
              </w:rPr>
            </w:pPr>
            <w:r w:rsidRPr="00095ADF">
              <w:rPr>
                <w:rFonts w:ascii="Arial" w:hAnsi="Arial" w:cs="Arial"/>
                <w:bCs/>
                <w:sz w:val="21"/>
                <w:szCs w:val="21"/>
              </w:rPr>
              <w:t>35811</w:t>
            </w:r>
          </w:p>
        </w:tc>
        <w:tc>
          <w:tcPr>
            <w:tcW w:w="7370" w:type="dxa"/>
            <w:shd w:val="clear" w:color="auto" w:fill="auto"/>
            <w:vAlign w:val="center"/>
          </w:tcPr>
          <w:p w14:paraId="168665A2" w14:textId="05EEAFB2" w:rsidR="00211E5C" w:rsidRPr="001E02C5" w:rsidRDefault="00231753" w:rsidP="00FE74C4">
            <w:pPr>
              <w:jc w:val="both"/>
              <w:rPr>
                <w:rFonts w:ascii="Arial" w:hAnsi="Arial" w:cs="Arial"/>
              </w:rPr>
            </w:pPr>
            <w:r w:rsidRPr="00095ADF">
              <w:rPr>
                <w:rFonts w:ascii="Arial" w:hAnsi="Arial" w:cs="Arial"/>
                <w:bCs/>
                <w:sz w:val="21"/>
                <w:szCs w:val="21"/>
              </w:rPr>
              <w:t>SERVICIOS DE LIMPIEZA Y MANEJO DE DESECHOS</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593361">
        <w:rPr>
          <w:rFonts w:ascii="Arial" w:hAnsi="Arial" w:cs="Arial"/>
          <w:b/>
        </w:rPr>
        <w:t>2. Objeto y alcance de la licitación</w:t>
      </w:r>
      <w:r w:rsidR="00512AAC" w:rsidRPr="00593361">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620C3D6C" w:rsidR="00290721" w:rsidRPr="00290721" w:rsidRDefault="00676E2B" w:rsidP="00290721">
      <w:pPr>
        <w:jc w:val="both"/>
        <w:rPr>
          <w:rFonts w:ascii="Arial" w:hAnsi="Arial" w:cs="Arial"/>
        </w:rPr>
      </w:pPr>
      <w:r w:rsidRPr="008724B9">
        <w:rPr>
          <w:rFonts w:ascii="Arial" w:hAnsi="Arial" w:cs="Arial"/>
          <w:b/>
        </w:rPr>
        <w:t xml:space="preserve">Objeto: </w:t>
      </w:r>
      <w:r w:rsidR="00020427" w:rsidRPr="008724B9">
        <w:rPr>
          <w:rFonts w:ascii="Arial" w:hAnsi="Arial" w:cs="Arial"/>
        </w:rPr>
        <w:t>CONTRATACI</w:t>
      </w:r>
      <w:r w:rsidR="00FC34DB">
        <w:rPr>
          <w:rFonts w:ascii="Arial" w:hAnsi="Arial" w:cs="Arial"/>
        </w:rPr>
        <w:t>Ó</w:t>
      </w:r>
      <w:r w:rsidR="00020427" w:rsidRPr="008724B9">
        <w:rPr>
          <w:rFonts w:ascii="Arial" w:hAnsi="Arial" w:cs="Arial"/>
        </w:rPr>
        <w:t>N DEL SERVICIO DE DISPOSICIÓN FINAL DE LOS RESIDUOS SÓLIDOS URBANOS INORGÁNICOS EN RELLENO SANITARIO, CONFORME A LAS NECESIDADES DEL MUNICIPIO DE OAXACA DE JUÁREZ</w:t>
      </w:r>
      <w:r w:rsidR="00290721" w:rsidRPr="008724B9">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7C774F13"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DD3A81">
        <w:rPr>
          <w:rFonts w:ascii="Arial" w:hAnsi="Arial" w:cs="Arial"/>
        </w:rPr>
        <w:t xml:space="preserve"> </w:t>
      </w:r>
      <w:r w:rsidR="00290721">
        <w:rPr>
          <w:rFonts w:ascii="Arial" w:hAnsi="Arial" w:cs="Arial"/>
          <w:b/>
        </w:rPr>
        <w:t>UNA 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6EC1F358" w14:textId="77777777" w:rsidR="0076404B" w:rsidRDefault="0076404B" w:rsidP="00676E2B">
      <w:pPr>
        <w:jc w:val="both"/>
        <w:rPr>
          <w:rFonts w:ascii="Arial" w:hAnsi="Arial" w:cs="Arial"/>
          <w:b/>
        </w:rPr>
      </w:pPr>
    </w:p>
    <w:p w14:paraId="27863E0B" w14:textId="0A9D43C3" w:rsidR="00676E2B" w:rsidRDefault="00676E2B" w:rsidP="00676E2B">
      <w:pPr>
        <w:jc w:val="both"/>
        <w:rPr>
          <w:rFonts w:ascii="Arial" w:hAnsi="Arial" w:cs="Arial"/>
          <w:b/>
        </w:rPr>
      </w:pPr>
      <w:r w:rsidRPr="00593361">
        <w:rPr>
          <w:rFonts w:ascii="Arial" w:hAnsi="Arial" w:cs="Arial"/>
          <w:b/>
        </w:rPr>
        <w:t>2.1 Información y descripción de</w:t>
      </w:r>
      <w:r w:rsidR="006804A4" w:rsidRPr="00593361">
        <w:rPr>
          <w:rFonts w:ascii="Arial" w:hAnsi="Arial" w:cs="Arial"/>
          <w:b/>
        </w:rPr>
        <w:t xml:space="preserve"> </w:t>
      </w:r>
      <w:r w:rsidRPr="00593361">
        <w:rPr>
          <w:rFonts w:ascii="Arial" w:hAnsi="Arial" w:cs="Arial"/>
          <w:b/>
        </w:rPr>
        <w:t>l</w:t>
      </w:r>
      <w:r w:rsidR="006804A4" w:rsidRPr="00593361">
        <w:rPr>
          <w:rFonts w:ascii="Arial" w:hAnsi="Arial" w:cs="Arial"/>
          <w:b/>
        </w:rPr>
        <w:t>a contratación</w:t>
      </w:r>
      <w:r w:rsidRPr="00593361">
        <w:rPr>
          <w:rFonts w:ascii="Arial" w:hAnsi="Arial" w:cs="Arial"/>
          <w:b/>
        </w:rPr>
        <w:t>.</w:t>
      </w:r>
    </w:p>
    <w:p w14:paraId="4E3D360E" w14:textId="1D4F82FE" w:rsidR="00FC34DB" w:rsidRDefault="00FC34DB" w:rsidP="00676E2B">
      <w:pPr>
        <w:jc w:val="both"/>
        <w:rPr>
          <w:rFonts w:ascii="Arial" w:hAnsi="Arial" w:cs="Arial"/>
          <w:b/>
        </w:rPr>
      </w:pPr>
    </w:p>
    <w:p w14:paraId="77FCC803" w14:textId="2BABE263" w:rsidR="00676E2B" w:rsidRPr="00DB5E8F" w:rsidRDefault="00FC34DB" w:rsidP="00676E2B">
      <w:pPr>
        <w:jc w:val="both"/>
        <w:rPr>
          <w:rFonts w:ascii="Arial" w:hAnsi="Arial" w:cs="Arial"/>
        </w:rPr>
      </w:pPr>
      <w:bookmarkStart w:id="0" w:name="_Hlk160120693"/>
      <w:r>
        <w:rPr>
          <w:rFonts w:ascii="Arial" w:hAnsi="Arial" w:cs="Arial"/>
        </w:rPr>
        <w:lastRenderedPageBreak/>
        <w:t xml:space="preserve">La contratación se realizará a través de </w:t>
      </w:r>
      <w:r w:rsidRPr="00FC34DB">
        <w:rPr>
          <w:rFonts w:ascii="Arial" w:hAnsi="Arial" w:cs="Arial"/>
          <w:b/>
          <w:bCs/>
          <w:i/>
          <w:iCs/>
        </w:rPr>
        <w:t>contratos abiertos</w:t>
      </w:r>
      <w:r>
        <w:rPr>
          <w:rFonts w:ascii="Arial" w:hAnsi="Arial" w:cs="Arial"/>
        </w:rPr>
        <w:t xml:space="preserve"> de acuerdo con las cantidades y l</w:t>
      </w:r>
      <w:r w:rsidR="00676E2B" w:rsidRPr="00DB5E8F">
        <w:rPr>
          <w:rFonts w:ascii="Arial" w:hAnsi="Arial" w:cs="Arial"/>
        </w:rPr>
        <w:t xml:space="preserve">as especificaciones </w:t>
      </w:r>
      <w:r w:rsidR="00C92BD2" w:rsidRPr="00DB5E8F">
        <w:rPr>
          <w:rFonts w:ascii="Arial" w:hAnsi="Arial" w:cs="Arial"/>
        </w:rPr>
        <w:t>técnicas</w:t>
      </w:r>
      <w:r>
        <w:rPr>
          <w:rFonts w:ascii="Arial" w:hAnsi="Arial" w:cs="Arial"/>
        </w:rPr>
        <w:t>, las cuales</w:t>
      </w:r>
      <w:r w:rsidR="00C92BD2" w:rsidRPr="00DB5E8F">
        <w:rPr>
          <w:rFonts w:ascii="Arial" w:hAnsi="Arial" w:cs="Arial"/>
        </w:rPr>
        <w:t xml:space="preserve"> </w:t>
      </w:r>
      <w:r w:rsidR="00676E2B" w:rsidRPr="00DB5E8F">
        <w:rPr>
          <w:rFonts w:ascii="Arial" w:hAnsi="Arial" w:cs="Arial"/>
        </w:rPr>
        <w:t xml:space="preserve">se encuentran </w:t>
      </w:r>
      <w:r>
        <w:rPr>
          <w:rFonts w:ascii="Arial" w:hAnsi="Arial" w:cs="Arial"/>
        </w:rPr>
        <w:t>detalladas</w:t>
      </w:r>
      <w:r w:rsidRPr="00DB5E8F">
        <w:rPr>
          <w:rFonts w:ascii="Arial" w:hAnsi="Arial" w:cs="Arial"/>
        </w:rPr>
        <w:t xml:space="preserve"> </w:t>
      </w:r>
      <w:r w:rsidR="00676E2B" w:rsidRPr="00DB5E8F">
        <w:rPr>
          <w:rFonts w:ascii="Arial" w:hAnsi="Arial" w:cs="Arial"/>
        </w:rPr>
        <w:t xml:space="preserve">en el </w:t>
      </w:r>
      <w:r w:rsidR="006F4BEE" w:rsidRPr="00DB5E8F">
        <w:rPr>
          <w:rFonts w:ascii="Arial" w:hAnsi="Arial" w:cs="Arial"/>
          <w:b/>
        </w:rPr>
        <w:t xml:space="preserve">ANEXO </w:t>
      </w:r>
      <w:r w:rsidR="00B93509">
        <w:rPr>
          <w:rFonts w:ascii="Arial" w:hAnsi="Arial" w:cs="Arial"/>
          <w:b/>
        </w:rPr>
        <w:t>“</w:t>
      </w:r>
      <w:r w:rsidR="00676E2B" w:rsidRPr="00DB5E8F">
        <w:rPr>
          <w:rFonts w:ascii="Arial" w:hAnsi="Arial" w:cs="Arial"/>
          <w:b/>
        </w:rPr>
        <w:t>A</w:t>
      </w:r>
      <w:r w:rsidR="00B93509">
        <w:rPr>
          <w:rFonts w:ascii="Arial" w:hAnsi="Arial" w:cs="Arial"/>
          <w:b/>
        </w:rPr>
        <w:t>”</w:t>
      </w:r>
      <w:r w:rsidR="00676E2B" w:rsidRPr="00DB5E8F">
        <w:rPr>
          <w:rFonts w:ascii="Arial" w:hAnsi="Arial" w:cs="Arial"/>
        </w:rPr>
        <w:t xml:space="preserve"> de las presentes bases</w:t>
      </w:r>
      <w:r w:rsidR="00290721">
        <w:rPr>
          <w:rFonts w:ascii="Arial" w:hAnsi="Arial" w:cs="Arial"/>
        </w:rPr>
        <w:t xml:space="preserve"> de licitación</w:t>
      </w:r>
      <w:r w:rsidR="00676E2B" w:rsidRPr="00DB5E8F">
        <w:rPr>
          <w:rFonts w:ascii="Arial" w:hAnsi="Arial" w:cs="Arial"/>
        </w:rPr>
        <w:t>.</w:t>
      </w:r>
    </w:p>
    <w:bookmarkEnd w:id="0"/>
    <w:p w14:paraId="37921586" w14:textId="77777777" w:rsidR="00676E2B" w:rsidRPr="00F501AD" w:rsidRDefault="00676E2B" w:rsidP="00676E2B">
      <w:pPr>
        <w:rPr>
          <w:rFonts w:ascii="Arial" w:hAnsi="Arial" w:cs="Arial"/>
          <w:sz w:val="12"/>
          <w:szCs w:val="12"/>
        </w:rPr>
      </w:pPr>
    </w:p>
    <w:p w14:paraId="7A508806" w14:textId="1F8028C6" w:rsidR="00676E2B" w:rsidRPr="00616F0D" w:rsidRDefault="00676E2B" w:rsidP="00676E2B">
      <w:pPr>
        <w:rPr>
          <w:rFonts w:ascii="Arial" w:hAnsi="Arial" w:cs="Arial"/>
          <w:b/>
        </w:rPr>
      </w:pPr>
      <w:r w:rsidRPr="00593361">
        <w:rPr>
          <w:rFonts w:ascii="Arial" w:hAnsi="Arial" w:cs="Arial"/>
          <w:b/>
        </w:rPr>
        <w:t>2.2 Tipo de abastecimiento</w:t>
      </w:r>
      <w:r w:rsidR="00C779AC" w:rsidRPr="00593361">
        <w:rPr>
          <w:rFonts w:ascii="Arial" w:hAnsi="Arial" w:cs="Arial"/>
          <w:b/>
        </w:rPr>
        <w:t>.</w:t>
      </w:r>
    </w:p>
    <w:p w14:paraId="7E7F3FEB" w14:textId="77777777" w:rsidR="00676E2B" w:rsidRPr="00616F0D" w:rsidRDefault="00676E2B" w:rsidP="00676E2B">
      <w:pPr>
        <w:jc w:val="both"/>
        <w:rPr>
          <w:rFonts w:ascii="Arial" w:hAnsi="Arial" w:cs="Arial"/>
          <w:sz w:val="8"/>
          <w:szCs w:val="8"/>
        </w:rPr>
      </w:pPr>
    </w:p>
    <w:p w14:paraId="72C41061" w14:textId="0604C8DA" w:rsidR="00676E2B" w:rsidRPr="00DB5E8F" w:rsidRDefault="008724B9" w:rsidP="00676E2B">
      <w:pPr>
        <w:jc w:val="both"/>
        <w:rPr>
          <w:rFonts w:ascii="Arial" w:hAnsi="Arial" w:cs="Arial"/>
        </w:rPr>
      </w:pPr>
      <w:r w:rsidRPr="00616F0D">
        <w:rPr>
          <w:rFonts w:ascii="Arial" w:hAnsi="Arial" w:cs="Arial"/>
        </w:rPr>
        <w:t>Se adjudicará mediante el procedimiento de abastecimiento simultáneo, a través de dos fuentes de abastecimiento requeridas. Los porcentajes que se asignarán corresponden al 64.28% y 35.72%, y el porcentaje diferencial en precio máximo que se considerará es del 28.56%. A</w:t>
      </w:r>
      <w:r w:rsidR="00290721" w:rsidRPr="00616F0D">
        <w:rPr>
          <w:rFonts w:ascii="Arial" w:hAnsi="Arial" w:cs="Arial"/>
        </w:rPr>
        <w:t xml:space="preserve">sí también </w:t>
      </w:r>
      <w:r w:rsidRPr="00616F0D">
        <w:rPr>
          <w:rFonts w:ascii="Arial" w:hAnsi="Arial" w:cs="Arial"/>
        </w:rPr>
        <w:t xml:space="preserve">se verificará </w:t>
      </w:r>
      <w:r w:rsidR="00290721" w:rsidRPr="00616F0D">
        <w:rPr>
          <w:rFonts w:ascii="Arial" w:hAnsi="Arial" w:cs="Arial"/>
        </w:rPr>
        <w:t xml:space="preserve">que </w:t>
      </w:r>
      <w:r w:rsidRPr="00616F0D">
        <w:rPr>
          <w:rFonts w:ascii="Arial" w:hAnsi="Arial" w:cs="Arial"/>
        </w:rPr>
        <w:t xml:space="preserve">la propuesta </w:t>
      </w:r>
      <w:r w:rsidR="00290721" w:rsidRPr="00616F0D">
        <w:rPr>
          <w:rFonts w:ascii="Arial" w:hAnsi="Arial" w:cs="Arial"/>
        </w:rPr>
        <w:t>cumpla con las condiciones de la prestación del servicio</w:t>
      </w:r>
      <w:r w:rsidRPr="00616F0D">
        <w:rPr>
          <w:rFonts w:ascii="Arial" w:hAnsi="Arial" w:cs="Arial"/>
        </w:rPr>
        <w:t xml:space="preserve"> requeridas por el Municipio de Oaxaca de Juárez</w:t>
      </w:r>
      <w:r w:rsidR="00290721" w:rsidRPr="00616F0D">
        <w:rPr>
          <w:rFonts w:ascii="Arial" w:hAnsi="Arial" w:cs="Arial"/>
        </w:rPr>
        <w:t xml:space="preserve"> </w:t>
      </w:r>
      <w:r w:rsidR="00676E2B" w:rsidRPr="00616F0D">
        <w:rPr>
          <w:rFonts w:ascii="Arial" w:hAnsi="Arial" w:cs="Arial"/>
        </w:rPr>
        <w:t xml:space="preserve">y que </w:t>
      </w:r>
      <w:r w:rsidR="008137EF" w:rsidRPr="00616F0D">
        <w:rPr>
          <w:rFonts w:ascii="Arial" w:hAnsi="Arial" w:cs="Arial"/>
        </w:rPr>
        <w:t>oferte</w:t>
      </w:r>
      <w:r w:rsidR="00676E2B" w:rsidRPr="00616F0D">
        <w:rPr>
          <w:rFonts w:ascii="Arial" w:hAnsi="Arial" w:cs="Arial"/>
        </w:rPr>
        <w:t xml:space="preserve"> </w:t>
      </w:r>
      <w:r w:rsidR="00290721" w:rsidRPr="00616F0D">
        <w:rPr>
          <w:rFonts w:ascii="Arial" w:hAnsi="Arial" w:cs="Arial"/>
        </w:rPr>
        <w:t xml:space="preserve">el </w:t>
      </w:r>
      <w:r w:rsidR="00C779AC" w:rsidRPr="00616F0D">
        <w:rPr>
          <w:rFonts w:ascii="Arial" w:hAnsi="Arial" w:cs="Arial"/>
        </w:rPr>
        <w:t xml:space="preserve">precio </w:t>
      </w:r>
      <w:r w:rsidR="00290721" w:rsidRPr="00616F0D">
        <w:rPr>
          <w:rFonts w:ascii="Arial" w:hAnsi="Arial" w:cs="Arial"/>
        </w:rPr>
        <w:t xml:space="preserve">más bajo </w:t>
      </w:r>
      <w:r w:rsidR="00676E2B" w:rsidRPr="00616F0D">
        <w:rPr>
          <w:rFonts w:ascii="Arial" w:hAnsi="Arial" w:cs="Arial"/>
        </w:rPr>
        <w:t>conforme a las especificaciones</w:t>
      </w:r>
      <w:r w:rsidR="00C779AC" w:rsidRPr="00616F0D">
        <w:rPr>
          <w:rFonts w:ascii="Arial" w:hAnsi="Arial" w:cs="Arial"/>
        </w:rPr>
        <w:t xml:space="preserve"> técnicas detalladas en el</w:t>
      </w:r>
      <w:r w:rsidR="00676E2B" w:rsidRPr="00616F0D">
        <w:rPr>
          <w:rFonts w:ascii="Arial" w:hAnsi="Arial" w:cs="Arial"/>
        </w:rPr>
        <w:t xml:space="preserve"> </w:t>
      </w:r>
      <w:r w:rsidR="00676E2B" w:rsidRPr="00616F0D">
        <w:rPr>
          <w:rFonts w:ascii="Arial" w:hAnsi="Arial" w:cs="Arial"/>
          <w:b/>
        </w:rPr>
        <w:t xml:space="preserve">Anexo A </w:t>
      </w:r>
      <w:r w:rsidR="00676E2B" w:rsidRPr="00616F0D">
        <w:rPr>
          <w:rFonts w:ascii="Arial" w:hAnsi="Arial" w:cs="Arial"/>
        </w:rPr>
        <w:t>de las presentes Bases</w:t>
      </w:r>
      <w:r w:rsidR="00290721" w:rsidRPr="00616F0D">
        <w:rPr>
          <w:rFonts w:ascii="Arial" w:hAnsi="Arial" w:cs="Arial"/>
        </w:rPr>
        <w:t xml:space="preserve"> de licitación</w:t>
      </w:r>
      <w:r w:rsidR="00676E2B" w:rsidRPr="00616F0D">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593361">
        <w:rPr>
          <w:rFonts w:ascii="Arial" w:hAnsi="Arial" w:cs="Arial"/>
          <w:b/>
        </w:rPr>
        <w:t>2.3 Método para verificación del cumplimiento de la</w:t>
      </w:r>
      <w:r w:rsidRPr="00593361">
        <w:rPr>
          <w:rFonts w:ascii="Arial" w:hAnsi="Arial" w:cs="Arial"/>
        </w:rPr>
        <w:t xml:space="preserve"> </w:t>
      </w:r>
      <w:r w:rsidR="006804A4" w:rsidRPr="00593361">
        <w:rPr>
          <w:rFonts w:ascii="Arial" w:hAnsi="Arial" w:cs="Arial"/>
          <w:b/>
        </w:rPr>
        <w:t>contrata</w:t>
      </w:r>
      <w:r w:rsidRPr="00593361">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7B691E2E" w:rsidR="00AD6629" w:rsidRPr="00B51C30" w:rsidRDefault="00676E2B" w:rsidP="00F501AD">
      <w:pPr>
        <w:jc w:val="both"/>
        <w:rPr>
          <w:rFonts w:ascii="Arial" w:hAnsi="Arial" w:cs="Arial"/>
          <w:sz w:val="22"/>
          <w:szCs w:val="22"/>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 </w:t>
      </w:r>
      <w:r w:rsidR="00271444" w:rsidRPr="00FC4B56">
        <w:rPr>
          <w:rFonts w:ascii="Arial" w:hAnsi="Arial" w:cs="Arial"/>
        </w:rPr>
        <w:t xml:space="preserve">del </w:t>
      </w:r>
      <w:r w:rsidR="008874E8" w:rsidRPr="00FC4B56">
        <w:rPr>
          <w:rFonts w:ascii="Arial" w:hAnsi="Arial" w:cs="Arial"/>
        </w:rPr>
        <w:t xml:space="preserve">contrato que se derive del presente </w:t>
      </w:r>
      <w:r w:rsidR="006B2B43" w:rsidRPr="00FC4B56">
        <w:rPr>
          <w:rFonts w:ascii="Arial" w:hAnsi="Arial" w:cs="Arial"/>
        </w:rPr>
        <w:t xml:space="preserve">procedimiento licitatorio será </w:t>
      </w:r>
      <w:r w:rsidR="008724B9">
        <w:rPr>
          <w:rFonts w:ascii="Arial" w:hAnsi="Arial" w:cs="Arial"/>
        </w:rPr>
        <w:t xml:space="preserve">el </w:t>
      </w:r>
      <w:r w:rsidR="008724B9" w:rsidRPr="000F3483">
        <w:rPr>
          <w:rFonts w:ascii="Arial" w:hAnsi="Arial" w:cs="Arial"/>
          <w:sz w:val="22"/>
        </w:rPr>
        <w:t xml:space="preserve">C. Eduardo Jesús Reyes García, </w:t>
      </w:r>
      <w:r w:rsidR="008724B9">
        <w:rPr>
          <w:rFonts w:ascii="Arial" w:hAnsi="Arial" w:cs="Arial"/>
          <w:sz w:val="22"/>
        </w:rPr>
        <w:t>D</w:t>
      </w:r>
      <w:r w:rsidR="008724B9" w:rsidRPr="000F3483">
        <w:rPr>
          <w:rFonts w:ascii="Arial" w:hAnsi="Arial" w:cs="Arial"/>
          <w:sz w:val="22"/>
        </w:rPr>
        <w:t>irector de Aseo Público de la Secretaría de Servicios Municipales del Municipio de Oaxaca de Juárez.</w:t>
      </w:r>
      <w:r w:rsidR="008137EF" w:rsidRPr="00B51C30">
        <w:rPr>
          <w:rFonts w:ascii="Arial" w:hAnsi="Arial" w:cs="Arial"/>
          <w:sz w:val="22"/>
          <w:szCs w:val="22"/>
        </w:rPr>
        <w:t xml:space="preserve"> </w:t>
      </w:r>
    </w:p>
    <w:p w14:paraId="4DAB6AA9" w14:textId="77777777" w:rsidR="008137EF" w:rsidRPr="00F501AD" w:rsidRDefault="008137EF" w:rsidP="008137EF">
      <w:pPr>
        <w:jc w:val="both"/>
        <w:rPr>
          <w:rFonts w:ascii="Arial" w:hAnsi="Arial" w:cs="Arial"/>
          <w:sz w:val="16"/>
          <w:szCs w:val="16"/>
        </w:rPr>
      </w:pPr>
    </w:p>
    <w:p w14:paraId="14F115E0" w14:textId="5D432518" w:rsidR="00676E2B" w:rsidRPr="00593361" w:rsidRDefault="00676E2B" w:rsidP="00676E2B">
      <w:pPr>
        <w:jc w:val="both"/>
        <w:rPr>
          <w:rFonts w:ascii="Arial" w:hAnsi="Arial" w:cs="Arial"/>
          <w:b/>
        </w:rPr>
      </w:pPr>
      <w:bookmarkStart w:id="1" w:name="_Hlk156896615"/>
      <w:r w:rsidRPr="00593361">
        <w:rPr>
          <w:rFonts w:ascii="Arial" w:hAnsi="Arial" w:cs="Arial"/>
          <w:b/>
        </w:rPr>
        <w:t>2.4 Plazo</w:t>
      </w:r>
      <w:r w:rsidR="006804A4" w:rsidRPr="00593361">
        <w:rPr>
          <w:rFonts w:ascii="Arial" w:hAnsi="Arial" w:cs="Arial"/>
          <w:b/>
        </w:rPr>
        <w:t xml:space="preserve">, lugar y condiciones </w:t>
      </w:r>
      <w:r w:rsidR="0080167D" w:rsidRPr="00593361">
        <w:rPr>
          <w:rFonts w:ascii="Arial" w:hAnsi="Arial" w:cs="Arial"/>
          <w:b/>
        </w:rPr>
        <w:t>para la entrega del</w:t>
      </w:r>
      <w:r w:rsidR="00006D8A" w:rsidRPr="00593361">
        <w:rPr>
          <w:rFonts w:ascii="Arial" w:hAnsi="Arial" w:cs="Arial"/>
          <w:b/>
        </w:rPr>
        <w:t xml:space="preserve"> servicio</w:t>
      </w:r>
      <w:r w:rsidRPr="00593361">
        <w:rPr>
          <w:rFonts w:ascii="Arial" w:hAnsi="Arial" w:cs="Arial"/>
          <w:b/>
        </w:rPr>
        <w:t>.</w:t>
      </w:r>
    </w:p>
    <w:p w14:paraId="7FE0DDFB" w14:textId="77777777" w:rsidR="00676E2B" w:rsidRPr="00593361" w:rsidRDefault="00676E2B" w:rsidP="00676E2B">
      <w:pPr>
        <w:jc w:val="both"/>
        <w:rPr>
          <w:rFonts w:ascii="Arial" w:hAnsi="Arial" w:cs="Arial"/>
          <w:sz w:val="14"/>
          <w:szCs w:val="14"/>
        </w:rPr>
      </w:pPr>
    </w:p>
    <w:p w14:paraId="532A6309" w14:textId="6F91522A" w:rsidR="00E11F55" w:rsidRDefault="00B97C25" w:rsidP="00676E2B">
      <w:pPr>
        <w:jc w:val="both"/>
        <w:rPr>
          <w:rFonts w:ascii="Arial" w:hAnsi="Arial" w:cs="Arial"/>
          <w:b/>
        </w:rPr>
      </w:pPr>
      <w:bookmarkStart w:id="2" w:name="_Hlk156985945"/>
      <w:r w:rsidRPr="00593361">
        <w:rPr>
          <w:rFonts w:ascii="Arial" w:hAnsi="Arial" w:cs="Arial"/>
          <w:b/>
        </w:rPr>
        <w:t xml:space="preserve">2.4.1. </w:t>
      </w:r>
      <w:r w:rsidR="00C313B2" w:rsidRPr="00593361">
        <w:rPr>
          <w:rFonts w:ascii="Arial" w:hAnsi="Arial" w:cs="Arial"/>
          <w:b/>
        </w:rPr>
        <w:t>Plazo</w:t>
      </w:r>
      <w:r w:rsidR="00676E2B" w:rsidRPr="00593361">
        <w:rPr>
          <w:rFonts w:ascii="Arial" w:hAnsi="Arial" w:cs="Arial"/>
          <w:b/>
        </w:rPr>
        <w:t xml:space="preserve"> de </w:t>
      </w:r>
      <w:r w:rsidR="00006D8A" w:rsidRPr="00593361">
        <w:rPr>
          <w:rFonts w:ascii="Arial" w:hAnsi="Arial" w:cs="Arial"/>
          <w:b/>
        </w:rPr>
        <w:t>prestación del servicio</w:t>
      </w:r>
      <w:r w:rsidR="008137EF" w:rsidRPr="00593361">
        <w:rPr>
          <w:rFonts w:ascii="Arial" w:hAnsi="Arial" w:cs="Arial"/>
          <w:b/>
        </w:rPr>
        <w:t>.</w:t>
      </w:r>
      <w:bookmarkEnd w:id="2"/>
    </w:p>
    <w:p w14:paraId="350A0893" w14:textId="5CF7B7DB" w:rsidR="00616F0D" w:rsidRDefault="00616F0D" w:rsidP="00676E2B">
      <w:pPr>
        <w:jc w:val="both"/>
        <w:rPr>
          <w:rFonts w:ascii="Arial" w:hAnsi="Arial" w:cs="Arial"/>
          <w:b/>
        </w:rPr>
      </w:pPr>
    </w:p>
    <w:p w14:paraId="26553F33" w14:textId="77777777" w:rsidR="00616F0D" w:rsidRPr="00F501AD" w:rsidRDefault="00616F0D" w:rsidP="00676E2B">
      <w:pPr>
        <w:jc w:val="both"/>
        <w:rPr>
          <w:rFonts w:ascii="Arial" w:hAnsi="Arial" w:cs="Arial"/>
          <w:b/>
          <w:sz w:val="4"/>
          <w:szCs w:val="4"/>
        </w:rPr>
      </w:pPr>
    </w:p>
    <w:p w14:paraId="7250A4F1" w14:textId="77777777" w:rsidR="00616F0D" w:rsidRPr="00616F0D" w:rsidRDefault="00616F0D" w:rsidP="00616F0D">
      <w:pPr>
        <w:spacing w:line="276" w:lineRule="auto"/>
        <w:jc w:val="both"/>
        <w:rPr>
          <w:rFonts w:ascii="Arial" w:hAnsi="Arial" w:cs="Arial"/>
          <w:lang w:val="es-MX"/>
        </w:rPr>
      </w:pPr>
      <w:bookmarkStart w:id="3" w:name="_Hlk159408022"/>
      <w:bookmarkStart w:id="4" w:name="_Hlk156986061"/>
      <w:r w:rsidRPr="00616F0D">
        <w:rPr>
          <w:rFonts w:ascii="Arial" w:hAnsi="Arial" w:cs="Arial"/>
          <w:lang w:val="es-MX"/>
        </w:rPr>
        <w:t>La vigencia del contrato será de 90 días naturales contados a partir de la fecha de emisión del fallo del procedimiento de licitación</w:t>
      </w:r>
      <w:bookmarkEnd w:id="3"/>
      <w:r w:rsidRPr="00616F0D">
        <w:rPr>
          <w:rFonts w:ascii="Arial" w:hAnsi="Arial" w:cs="Arial"/>
          <w:lang w:val="es-MX"/>
        </w:rPr>
        <w:t>.</w:t>
      </w:r>
    </w:p>
    <w:p w14:paraId="1AD4A58B" w14:textId="77777777" w:rsidR="00616F0D" w:rsidRPr="00616F0D" w:rsidRDefault="00616F0D" w:rsidP="00616F0D">
      <w:pPr>
        <w:spacing w:line="276" w:lineRule="auto"/>
        <w:jc w:val="both"/>
        <w:rPr>
          <w:rFonts w:ascii="Arial" w:hAnsi="Arial" w:cs="Arial"/>
          <w:lang w:val="es-MX"/>
        </w:rPr>
      </w:pPr>
    </w:p>
    <w:p w14:paraId="6ADF7FDD" w14:textId="77777777" w:rsidR="00616F0D" w:rsidRPr="00616F0D" w:rsidRDefault="00616F0D" w:rsidP="00616F0D">
      <w:pPr>
        <w:autoSpaceDE w:val="0"/>
        <w:autoSpaceDN w:val="0"/>
        <w:adjustRightInd w:val="0"/>
        <w:spacing w:line="276" w:lineRule="auto"/>
        <w:jc w:val="both"/>
        <w:rPr>
          <w:rFonts w:ascii="Arial" w:hAnsi="Arial" w:cs="Arial"/>
          <w:bCs/>
          <w:lang w:val="es-MX"/>
        </w:rPr>
      </w:pPr>
      <w:r w:rsidRPr="00616F0D">
        <w:rPr>
          <w:rFonts w:ascii="Arial" w:hAnsi="Arial" w:cs="Arial"/>
          <w:lang w:val="es-MX"/>
        </w:rPr>
        <w:t xml:space="preserve">Conforme al artículo 63, último párrafo de la Ley de Adquisiciones, Enajenaciones, Arrendamientos, Prestación de Servicios y Administración de Bienes Muebles e Inmuebles del Estado de Oaxaca en relación con el artículo 56 del </w:t>
      </w:r>
      <w:r w:rsidRPr="00616F0D">
        <w:rPr>
          <w:rFonts w:ascii="Arial" w:hAnsi="Arial" w:cs="Arial"/>
          <w:bCs/>
          <w:lang w:val="es-MX"/>
        </w:rPr>
        <w:t xml:space="preserve">Reglamento de la Ley </w:t>
      </w:r>
      <w:r w:rsidRPr="00616F0D">
        <w:rPr>
          <w:rFonts w:ascii="Arial" w:hAnsi="Arial" w:cs="Arial"/>
          <w:lang w:val="es-MX"/>
        </w:rPr>
        <w:t>de Adquisiciones, Enajenaciones, Arrendamientos, Prestación de Servicios y Administración de Bienes Muebles e Inmuebles del Estado de Oaxaca</w:t>
      </w:r>
      <w:r w:rsidRPr="00616F0D">
        <w:rPr>
          <w:rFonts w:ascii="Arial" w:hAnsi="Arial" w:cs="Arial"/>
          <w:bCs/>
          <w:lang w:val="es-MX"/>
        </w:rPr>
        <w:t>, el contrato podrá darse por terminado de manera anticipada cuando concurran razones de interés general, cuando por causas justificadas se extinga la necesidad de requerir el servicio originalmente contratado y se demuestre que de continuar con el cumplimiento de las obligaciones pactadas se ocasione algún daño o perjuicio al Municipio.</w:t>
      </w:r>
    </w:p>
    <w:p w14:paraId="5002291C" w14:textId="77777777" w:rsidR="00616F0D" w:rsidRDefault="00616F0D" w:rsidP="00B97C25">
      <w:pPr>
        <w:jc w:val="both"/>
        <w:rPr>
          <w:rFonts w:ascii="Arial" w:hAnsi="Arial" w:cs="Arial"/>
          <w:b/>
          <w:bCs/>
        </w:rPr>
      </w:pPr>
    </w:p>
    <w:bookmarkEnd w:id="4"/>
    <w:p w14:paraId="51D93F0A" w14:textId="77777777" w:rsidR="00E11F55" w:rsidRPr="00F501AD" w:rsidRDefault="00E11F55" w:rsidP="00A535F4">
      <w:pPr>
        <w:jc w:val="both"/>
        <w:rPr>
          <w:rFonts w:ascii="Arial" w:hAnsi="Arial" w:cs="Arial"/>
          <w:sz w:val="8"/>
          <w:szCs w:val="8"/>
        </w:rPr>
      </w:pPr>
    </w:p>
    <w:p w14:paraId="1F9DE25F" w14:textId="77777777" w:rsidR="00E11F55" w:rsidRPr="00DE4693" w:rsidRDefault="00E11F55" w:rsidP="00E11F55">
      <w:pPr>
        <w:jc w:val="both"/>
        <w:rPr>
          <w:rFonts w:ascii="Arial" w:hAnsi="Arial" w:cs="Arial"/>
          <w:sz w:val="20"/>
          <w:szCs w:val="20"/>
        </w:rPr>
      </w:pPr>
    </w:p>
    <w:p w14:paraId="070217C7" w14:textId="571728C7" w:rsidR="00E11F55" w:rsidRDefault="00E07884" w:rsidP="00E11F55">
      <w:pPr>
        <w:rPr>
          <w:rFonts w:ascii="Arial" w:hAnsi="Arial" w:cs="Arial"/>
          <w:b/>
          <w:bCs/>
        </w:rPr>
      </w:pPr>
      <w:bookmarkStart w:id="5" w:name="_Hlk156987207"/>
      <w:r w:rsidRPr="00593361">
        <w:rPr>
          <w:rFonts w:ascii="Arial" w:hAnsi="Arial" w:cs="Arial"/>
          <w:b/>
          <w:bCs/>
        </w:rPr>
        <w:t>2.4.</w:t>
      </w:r>
      <w:r w:rsidR="003F68FC" w:rsidRPr="00593361">
        <w:rPr>
          <w:rFonts w:ascii="Arial" w:hAnsi="Arial" w:cs="Arial"/>
          <w:b/>
          <w:bCs/>
        </w:rPr>
        <w:t>2</w:t>
      </w:r>
      <w:r w:rsidR="00E11F55" w:rsidRPr="00593361">
        <w:rPr>
          <w:rFonts w:ascii="Arial" w:hAnsi="Arial" w:cs="Arial"/>
          <w:b/>
          <w:bCs/>
        </w:rPr>
        <w:t>.</w:t>
      </w:r>
      <w:r w:rsidRPr="00593361">
        <w:rPr>
          <w:rFonts w:ascii="Arial" w:hAnsi="Arial" w:cs="Arial"/>
          <w:b/>
          <w:bCs/>
        </w:rPr>
        <w:t xml:space="preserve"> Condiciones para la entrega del servicio</w:t>
      </w:r>
      <w:r w:rsidR="00E11F55" w:rsidRPr="00593361">
        <w:rPr>
          <w:rFonts w:ascii="Arial" w:hAnsi="Arial" w:cs="Arial"/>
          <w:b/>
          <w:bCs/>
        </w:rPr>
        <w:t>.</w:t>
      </w:r>
    </w:p>
    <w:p w14:paraId="2E84303D" w14:textId="37D0CD45" w:rsidR="003F68FC" w:rsidRDefault="003F68FC" w:rsidP="00E11F55">
      <w:pPr>
        <w:rPr>
          <w:rFonts w:ascii="Arial" w:hAnsi="Arial" w:cs="Arial"/>
          <w:b/>
          <w:bCs/>
        </w:rPr>
      </w:pPr>
    </w:p>
    <w:p w14:paraId="75DA011C" w14:textId="77777777" w:rsidR="003F68FC" w:rsidRPr="003F68FC" w:rsidRDefault="003F68FC" w:rsidP="003F68FC">
      <w:pPr>
        <w:spacing w:line="276" w:lineRule="auto"/>
        <w:jc w:val="both"/>
        <w:rPr>
          <w:rFonts w:ascii="Arial" w:hAnsi="Arial" w:cs="Arial"/>
          <w:b/>
          <w:bCs/>
          <w:lang w:val="es-MX"/>
        </w:rPr>
      </w:pPr>
      <w:r w:rsidRPr="003F68FC">
        <w:rPr>
          <w:rFonts w:ascii="Arial" w:eastAsia="Univia Pro Light" w:hAnsi="Arial" w:cs="Arial"/>
          <w:b/>
          <w:lang w:val="es-MX"/>
        </w:rPr>
        <w:t>Servicio de disposición final de los residuos sólidos urbanos inorgánicos en relleno sanitario,</w:t>
      </w:r>
      <w:r w:rsidRPr="003F68FC">
        <w:rPr>
          <w:rFonts w:ascii="Arial" w:hAnsi="Arial" w:cs="Arial"/>
          <w:lang w:val="es-MX"/>
        </w:rPr>
        <w:t xml:space="preserve"> </w:t>
      </w:r>
      <w:r w:rsidRPr="003F68FC">
        <w:rPr>
          <w:rFonts w:ascii="Arial" w:hAnsi="Arial" w:cs="Arial"/>
          <w:b/>
          <w:lang w:val="es-MX"/>
        </w:rPr>
        <w:t>conforme</w:t>
      </w:r>
      <w:r w:rsidRPr="003F68FC">
        <w:rPr>
          <w:rFonts w:ascii="Arial" w:hAnsi="Arial" w:cs="Arial"/>
          <w:b/>
          <w:bCs/>
          <w:lang w:val="es-MX"/>
        </w:rPr>
        <w:t xml:space="preserve"> a las necesidades del Municipio.</w:t>
      </w:r>
    </w:p>
    <w:p w14:paraId="47699405" w14:textId="77777777" w:rsidR="003F68FC" w:rsidRPr="003F68FC" w:rsidRDefault="003F68FC" w:rsidP="003F68FC">
      <w:pPr>
        <w:spacing w:line="276" w:lineRule="auto"/>
        <w:jc w:val="both"/>
        <w:rPr>
          <w:rFonts w:ascii="Arial" w:hAnsi="Arial" w:cs="Arial"/>
          <w:b/>
          <w:lang w:val="es-MX"/>
        </w:rPr>
      </w:pPr>
    </w:p>
    <w:tbl>
      <w:tblPr>
        <w:tblStyle w:val="Tablaconcuadrcula1"/>
        <w:tblW w:w="4948" w:type="pct"/>
        <w:tblLook w:val="04A0" w:firstRow="1" w:lastRow="0" w:firstColumn="1" w:lastColumn="0" w:noHBand="0" w:noVBand="1"/>
      </w:tblPr>
      <w:tblGrid>
        <w:gridCol w:w="4396"/>
        <w:gridCol w:w="1452"/>
        <w:gridCol w:w="1470"/>
        <w:gridCol w:w="1698"/>
      </w:tblGrid>
      <w:tr w:rsidR="003F68FC" w:rsidRPr="003F68FC" w14:paraId="62053C72" w14:textId="77777777" w:rsidTr="008E595E">
        <w:tc>
          <w:tcPr>
            <w:tcW w:w="2458" w:type="pct"/>
            <w:shd w:val="clear" w:color="auto" w:fill="D9D9D9" w:themeFill="background1" w:themeFillShade="D9"/>
            <w:vAlign w:val="center"/>
          </w:tcPr>
          <w:p w14:paraId="38605F9B" w14:textId="77777777" w:rsidR="003F68FC" w:rsidRPr="003F68FC" w:rsidRDefault="003F68FC" w:rsidP="003F68FC">
            <w:pPr>
              <w:spacing w:line="276" w:lineRule="auto"/>
              <w:jc w:val="center"/>
              <w:rPr>
                <w:rFonts w:ascii="Arial" w:hAnsi="Arial" w:cs="Arial"/>
                <w:b/>
                <w:bCs/>
                <w:sz w:val="24"/>
                <w:szCs w:val="24"/>
                <w:lang w:eastAsia="es-MX"/>
              </w:rPr>
            </w:pPr>
            <w:bookmarkStart w:id="6" w:name="_Hlk156998256"/>
            <w:r w:rsidRPr="003F68FC">
              <w:rPr>
                <w:rFonts w:ascii="Arial" w:hAnsi="Arial" w:cs="Arial"/>
                <w:b/>
                <w:sz w:val="24"/>
                <w:szCs w:val="24"/>
              </w:rPr>
              <w:t>DESCRIPCIÓN</w:t>
            </w:r>
          </w:p>
        </w:tc>
        <w:tc>
          <w:tcPr>
            <w:tcW w:w="825" w:type="pct"/>
            <w:shd w:val="clear" w:color="auto" w:fill="D9D9D9" w:themeFill="background1" w:themeFillShade="D9"/>
          </w:tcPr>
          <w:p w14:paraId="64408457" w14:textId="77777777" w:rsidR="003F68FC" w:rsidRPr="003F68FC" w:rsidRDefault="003F68FC" w:rsidP="003F68FC">
            <w:pPr>
              <w:spacing w:line="276" w:lineRule="auto"/>
              <w:jc w:val="center"/>
              <w:rPr>
                <w:rFonts w:ascii="Arial" w:hAnsi="Arial" w:cs="Arial"/>
                <w:b/>
                <w:bCs/>
                <w:sz w:val="24"/>
                <w:szCs w:val="24"/>
                <w:lang w:eastAsia="es-MX"/>
              </w:rPr>
            </w:pPr>
            <w:r w:rsidRPr="003F68FC">
              <w:rPr>
                <w:rFonts w:ascii="Arial" w:hAnsi="Arial" w:cs="Arial"/>
                <w:b/>
                <w:sz w:val="24"/>
                <w:szCs w:val="24"/>
              </w:rPr>
              <w:t>UNIDAD DE MEDIDA</w:t>
            </w:r>
          </w:p>
        </w:tc>
        <w:tc>
          <w:tcPr>
            <w:tcW w:w="756" w:type="pct"/>
            <w:shd w:val="clear" w:color="auto" w:fill="D9D9D9" w:themeFill="background1" w:themeFillShade="D9"/>
            <w:vAlign w:val="center"/>
          </w:tcPr>
          <w:p w14:paraId="1A21DEF1" w14:textId="77777777" w:rsidR="003F68FC" w:rsidRPr="003F68FC" w:rsidRDefault="003F68FC" w:rsidP="003F68FC">
            <w:pPr>
              <w:spacing w:line="276" w:lineRule="auto"/>
              <w:jc w:val="center"/>
              <w:rPr>
                <w:rFonts w:ascii="Arial" w:hAnsi="Arial" w:cs="Arial"/>
                <w:b/>
                <w:sz w:val="24"/>
                <w:szCs w:val="24"/>
              </w:rPr>
            </w:pPr>
            <w:r w:rsidRPr="003F68FC">
              <w:rPr>
                <w:rFonts w:ascii="Arial" w:hAnsi="Arial" w:cs="Arial"/>
                <w:b/>
                <w:bCs/>
                <w:sz w:val="24"/>
                <w:szCs w:val="24"/>
                <w:lang w:eastAsia="es-MX"/>
              </w:rPr>
              <w:t xml:space="preserve">CANTIDAD MÍNIMA </w:t>
            </w:r>
          </w:p>
        </w:tc>
        <w:tc>
          <w:tcPr>
            <w:tcW w:w="962" w:type="pct"/>
            <w:shd w:val="clear" w:color="auto" w:fill="D9D9D9" w:themeFill="background1" w:themeFillShade="D9"/>
            <w:vAlign w:val="center"/>
          </w:tcPr>
          <w:p w14:paraId="20727528" w14:textId="77777777" w:rsidR="003F68FC" w:rsidRPr="003F68FC" w:rsidRDefault="003F68FC" w:rsidP="003F68FC">
            <w:pPr>
              <w:spacing w:line="276" w:lineRule="auto"/>
              <w:jc w:val="center"/>
              <w:rPr>
                <w:rFonts w:ascii="Arial" w:hAnsi="Arial" w:cs="Arial"/>
                <w:b/>
                <w:sz w:val="24"/>
                <w:szCs w:val="24"/>
              </w:rPr>
            </w:pPr>
            <w:r w:rsidRPr="003F68FC">
              <w:rPr>
                <w:rFonts w:ascii="Arial" w:hAnsi="Arial" w:cs="Arial"/>
                <w:b/>
                <w:bCs/>
                <w:sz w:val="24"/>
                <w:szCs w:val="24"/>
                <w:lang w:eastAsia="es-MX"/>
              </w:rPr>
              <w:t xml:space="preserve">CANTIDAD MÁXIMA </w:t>
            </w:r>
          </w:p>
        </w:tc>
      </w:tr>
      <w:tr w:rsidR="003F68FC" w:rsidRPr="003F68FC" w14:paraId="2B9914F7" w14:textId="77777777" w:rsidTr="008E595E">
        <w:tc>
          <w:tcPr>
            <w:tcW w:w="2458" w:type="pct"/>
          </w:tcPr>
          <w:p w14:paraId="7DECD51A" w14:textId="77777777" w:rsidR="003F68FC" w:rsidRPr="003F68FC" w:rsidRDefault="003F68FC" w:rsidP="003F68FC">
            <w:pPr>
              <w:spacing w:line="276" w:lineRule="auto"/>
              <w:jc w:val="both"/>
              <w:rPr>
                <w:rFonts w:ascii="Arial" w:hAnsi="Arial" w:cs="Arial"/>
                <w:sz w:val="24"/>
                <w:szCs w:val="24"/>
              </w:rPr>
            </w:pPr>
            <w:r w:rsidRPr="003F68FC">
              <w:rPr>
                <w:rFonts w:ascii="Arial" w:hAnsi="Arial" w:cs="Arial"/>
                <w:sz w:val="24"/>
                <w:szCs w:val="24"/>
              </w:rPr>
              <w:t>Servicio de disposición final de los residuos sólidos urbanos inorgánicos en relleno sanitario, conforme</w:t>
            </w:r>
            <w:r w:rsidRPr="003F68FC">
              <w:rPr>
                <w:rFonts w:ascii="Arial" w:hAnsi="Arial" w:cs="Arial"/>
                <w:bCs/>
                <w:sz w:val="24"/>
                <w:szCs w:val="24"/>
              </w:rPr>
              <w:t xml:space="preserve"> a las necesidades del Municipio de Oaxaca de Juárez</w:t>
            </w:r>
          </w:p>
        </w:tc>
        <w:tc>
          <w:tcPr>
            <w:tcW w:w="825" w:type="pct"/>
            <w:vAlign w:val="center"/>
          </w:tcPr>
          <w:p w14:paraId="01B831AC" w14:textId="77777777" w:rsidR="003F68FC" w:rsidRPr="003F68FC" w:rsidRDefault="003F68FC" w:rsidP="003F68FC">
            <w:pPr>
              <w:spacing w:line="276" w:lineRule="auto"/>
              <w:jc w:val="center"/>
              <w:rPr>
                <w:rFonts w:ascii="Arial" w:hAnsi="Arial" w:cs="Arial"/>
                <w:sz w:val="24"/>
                <w:szCs w:val="24"/>
              </w:rPr>
            </w:pPr>
            <w:r w:rsidRPr="003F68FC">
              <w:rPr>
                <w:rFonts w:ascii="Arial" w:hAnsi="Arial" w:cs="Arial"/>
                <w:sz w:val="24"/>
                <w:szCs w:val="24"/>
              </w:rPr>
              <w:t xml:space="preserve">Toneladas </w:t>
            </w:r>
          </w:p>
        </w:tc>
        <w:tc>
          <w:tcPr>
            <w:tcW w:w="756" w:type="pct"/>
            <w:vAlign w:val="center"/>
          </w:tcPr>
          <w:p w14:paraId="12564444" w14:textId="77777777" w:rsidR="003F68FC" w:rsidRPr="003F68FC" w:rsidRDefault="003F68FC" w:rsidP="003F68FC">
            <w:pPr>
              <w:spacing w:line="276" w:lineRule="auto"/>
              <w:jc w:val="center"/>
              <w:rPr>
                <w:rFonts w:ascii="Arial" w:hAnsi="Arial" w:cs="Arial"/>
                <w:sz w:val="24"/>
                <w:szCs w:val="24"/>
              </w:rPr>
            </w:pPr>
            <w:r w:rsidRPr="003F68FC">
              <w:rPr>
                <w:rFonts w:ascii="Arial" w:hAnsi="Arial" w:cs="Arial"/>
                <w:sz w:val="24"/>
                <w:szCs w:val="24"/>
              </w:rPr>
              <w:t>7,818.26</w:t>
            </w:r>
          </w:p>
        </w:tc>
        <w:tc>
          <w:tcPr>
            <w:tcW w:w="962" w:type="pct"/>
            <w:vAlign w:val="center"/>
          </w:tcPr>
          <w:p w14:paraId="1285A1B3" w14:textId="77777777" w:rsidR="003F68FC" w:rsidRPr="003F68FC" w:rsidRDefault="003F68FC" w:rsidP="003F68FC">
            <w:pPr>
              <w:spacing w:line="276" w:lineRule="auto"/>
              <w:jc w:val="center"/>
              <w:rPr>
                <w:rFonts w:ascii="Arial" w:hAnsi="Arial" w:cs="Arial"/>
                <w:sz w:val="24"/>
                <w:szCs w:val="24"/>
              </w:rPr>
            </w:pPr>
            <w:r w:rsidRPr="003F68FC">
              <w:rPr>
                <w:rFonts w:ascii="Arial" w:hAnsi="Arial" w:cs="Arial"/>
                <w:sz w:val="24"/>
                <w:szCs w:val="24"/>
              </w:rPr>
              <w:t>13,030.43</w:t>
            </w:r>
          </w:p>
        </w:tc>
      </w:tr>
    </w:tbl>
    <w:bookmarkEnd w:id="6"/>
    <w:p w14:paraId="2AC5FF67" w14:textId="77777777" w:rsidR="003F68FC" w:rsidRPr="003F68FC" w:rsidRDefault="003F68FC" w:rsidP="003F68FC">
      <w:pPr>
        <w:spacing w:line="276" w:lineRule="auto"/>
        <w:jc w:val="both"/>
        <w:rPr>
          <w:rFonts w:ascii="Arial" w:eastAsia="Malgun Gothic Semilight" w:hAnsi="Arial" w:cs="Arial"/>
          <w:lang w:val="es-MX"/>
        </w:rPr>
      </w:pPr>
      <w:r w:rsidRPr="003F68FC">
        <w:rPr>
          <w:rFonts w:ascii="Arial" w:eastAsia="Malgun Gothic Semilight" w:hAnsi="Arial" w:cs="Arial"/>
          <w:lang w:val="es-MX"/>
        </w:rPr>
        <w:t>Características técnicas mínimas que se requieren del relleno sanitario:</w:t>
      </w:r>
    </w:p>
    <w:p w14:paraId="08E3EAB0" w14:textId="77777777" w:rsidR="003F68FC" w:rsidRPr="003F68FC" w:rsidRDefault="003F68FC" w:rsidP="003F68FC">
      <w:pPr>
        <w:spacing w:line="276" w:lineRule="auto"/>
        <w:jc w:val="both"/>
        <w:rPr>
          <w:rFonts w:ascii="Arial" w:eastAsia="Malgun Gothic Semilight" w:hAnsi="Arial" w:cs="Arial"/>
          <w:lang w:val="es-MX"/>
        </w:rPr>
      </w:pPr>
    </w:p>
    <w:p w14:paraId="2AAF145E" w14:textId="77777777" w:rsidR="003F68FC" w:rsidRPr="003F68FC" w:rsidRDefault="003F68FC" w:rsidP="003F68FC">
      <w:pPr>
        <w:numPr>
          <w:ilvl w:val="0"/>
          <w:numId w:val="45"/>
        </w:numPr>
        <w:spacing w:after="160" w:line="276" w:lineRule="auto"/>
        <w:contextualSpacing/>
        <w:jc w:val="both"/>
        <w:rPr>
          <w:rFonts w:ascii="Arial" w:hAnsi="Arial" w:cs="Arial"/>
          <w:lang w:val="es-MX" w:eastAsia="es-MX"/>
        </w:rPr>
      </w:pPr>
      <w:bookmarkStart w:id="7" w:name="_Hlk159317099"/>
      <w:r w:rsidRPr="003F68FC">
        <w:rPr>
          <w:rFonts w:ascii="Arial" w:hAnsi="Arial" w:cs="Arial"/>
          <w:lang w:val="es-MX" w:eastAsia="es-MX"/>
        </w:rPr>
        <w:t>Celda de Geomembrana que impida la contaminación que generan los residuos.</w:t>
      </w:r>
    </w:p>
    <w:p w14:paraId="19AD16FE" w14:textId="77777777" w:rsidR="003F68FC" w:rsidRPr="003F68FC" w:rsidRDefault="003F68FC" w:rsidP="003F68FC">
      <w:pPr>
        <w:numPr>
          <w:ilvl w:val="0"/>
          <w:numId w:val="45"/>
        </w:numPr>
        <w:spacing w:after="160" w:line="276" w:lineRule="auto"/>
        <w:contextualSpacing/>
        <w:jc w:val="both"/>
        <w:rPr>
          <w:rFonts w:ascii="Arial" w:hAnsi="Arial" w:cs="Arial"/>
          <w:lang w:val="es-MX" w:eastAsia="es-MX"/>
        </w:rPr>
      </w:pPr>
      <w:r w:rsidRPr="003F68FC">
        <w:rPr>
          <w:rFonts w:ascii="Arial" w:hAnsi="Arial" w:cs="Arial"/>
          <w:lang w:val="es-MX" w:eastAsia="es-MX"/>
        </w:rPr>
        <w:t>Sistema de tratamiento o laguna de líquidos lixiviados para evitar la contaminación de mantos freáticos.</w:t>
      </w:r>
    </w:p>
    <w:p w14:paraId="2057D4A2" w14:textId="77777777" w:rsidR="003F68FC" w:rsidRPr="003F68FC" w:rsidRDefault="003F68FC" w:rsidP="003F68FC">
      <w:pPr>
        <w:numPr>
          <w:ilvl w:val="0"/>
          <w:numId w:val="45"/>
        </w:numPr>
        <w:spacing w:after="160" w:line="276" w:lineRule="auto"/>
        <w:contextualSpacing/>
        <w:jc w:val="both"/>
        <w:rPr>
          <w:rFonts w:ascii="Arial" w:hAnsi="Arial" w:cs="Arial"/>
          <w:lang w:val="es-MX" w:eastAsia="es-MX"/>
        </w:rPr>
      </w:pPr>
      <w:r w:rsidRPr="003F68FC">
        <w:rPr>
          <w:rFonts w:ascii="Arial" w:hAnsi="Arial" w:cs="Arial"/>
          <w:lang w:val="es-MX" w:eastAsia="es-MX"/>
        </w:rPr>
        <w:t>Monitoreo permanente de gases.</w:t>
      </w:r>
    </w:p>
    <w:p w14:paraId="648513D4" w14:textId="77777777" w:rsidR="003F68FC" w:rsidRPr="003F68FC" w:rsidRDefault="003F68FC" w:rsidP="003F68FC">
      <w:pPr>
        <w:numPr>
          <w:ilvl w:val="0"/>
          <w:numId w:val="45"/>
        </w:numPr>
        <w:spacing w:after="160" w:line="276" w:lineRule="auto"/>
        <w:contextualSpacing/>
        <w:jc w:val="both"/>
        <w:rPr>
          <w:rFonts w:ascii="Arial" w:hAnsi="Arial" w:cs="Arial"/>
          <w:lang w:val="es-MX" w:eastAsia="es-MX"/>
        </w:rPr>
      </w:pPr>
      <w:r w:rsidRPr="003F68FC">
        <w:rPr>
          <w:rFonts w:ascii="Arial" w:hAnsi="Arial" w:cs="Arial"/>
          <w:lang w:val="es-MX" w:eastAsia="es-MX"/>
        </w:rPr>
        <w:t>Supervisión diaria de residuos.</w:t>
      </w:r>
    </w:p>
    <w:p w14:paraId="6056A912" w14:textId="77777777" w:rsidR="003F68FC" w:rsidRPr="003F68FC" w:rsidRDefault="003F68FC" w:rsidP="003F68FC">
      <w:pPr>
        <w:numPr>
          <w:ilvl w:val="0"/>
          <w:numId w:val="45"/>
        </w:numPr>
        <w:spacing w:after="160" w:line="276" w:lineRule="auto"/>
        <w:contextualSpacing/>
        <w:jc w:val="both"/>
        <w:rPr>
          <w:rFonts w:ascii="Arial" w:hAnsi="Arial" w:cs="Arial"/>
          <w:lang w:val="es-MX" w:eastAsia="es-MX"/>
        </w:rPr>
      </w:pPr>
      <w:r w:rsidRPr="003F68FC">
        <w:rPr>
          <w:rFonts w:ascii="Arial" w:hAnsi="Arial" w:cs="Arial"/>
          <w:lang w:val="es-MX" w:eastAsia="es-MX"/>
        </w:rPr>
        <w:t>Bascula para determinar la tara correspondiente.</w:t>
      </w:r>
    </w:p>
    <w:p w14:paraId="77A0F772" w14:textId="77777777" w:rsidR="003F68FC" w:rsidRPr="003F68FC" w:rsidRDefault="003F68FC" w:rsidP="003F68FC">
      <w:pPr>
        <w:numPr>
          <w:ilvl w:val="0"/>
          <w:numId w:val="45"/>
        </w:numPr>
        <w:spacing w:after="160" w:line="276" w:lineRule="auto"/>
        <w:contextualSpacing/>
        <w:jc w:val="both"/>
        <w:rPr>
          <w:rFonts w:ascii="Arial" w:hAnsi="Arial" w:cs="Arial"/>
          <w:lang w:val="es-MX" w:eastAsia="es-MX"/>
        </w:rPr>
      </w:pPr>
      <w:r w:rsidRPr="003F68FC">
        <w:rPr>
          <w:rFonts w:ascii="Arial" w:hAnsi="Arial" w:cs="Arial"/>
          <w:lang w:val="es-MX" w:eastAsia="es-MX"/>
        </w:rPr>
        <w:t>Registro de entrada de vehículos para pesaje.</w:t>
      </w:r>
    </w:p>
    <w:p w14:paraId="7541BD6F" w14:textId="77777777" w:rsidR="003F68FC" w:rsidRPr="003F68FC" w:rsidRDefault="003F68FC" w:rsidP="003F68FC">
      <w:pPr>
        <w:numPr>
          <w:ilvl w:val="0"/>
          <w:numId w:val="45"/>
        </w:numPr>
        <w:spacing w:after="160" w:line="276" w:lineRule="auto"/>
        <w:contextualSpacing/>
        <w:jc w:val="both"/>
        <w:rPr>
          <w:rFonts w:ascii="Arial" w:hAnsi="Arial" w:cs="Arial"/>
          <w:lang w:val="es-MX"/>
        </w:rPr>
      </w:pPr>
      <w:r w:rsidRPr="003F68FC">
        <w:rPr>
          <w:rFonts w:ascii="Arial" w:hAnsi="Arial" w:cs="Arial"/>
          <w:lang w:val="es-MX" w:eastAsia="es-MX"/>
        </w:rPr>
        <w:t>Expedición de</w:t>
      </w:r>
      <w:r w:rsidRPr="003F68FC">
        <w:rPr>
          <w:rFonts w:ascii="Arial" w:hAnsi="Arial" w:cs="Arial"/>
          <w:lang w:val="es-MX"/>
        </w:rPr>
        <w:t>l Comprobante Fiscal Digital por Internet (CFDI)</w:t>
      </w:r>
      <w:r w:rsidRPr="003F68FC">
        <w:rPr>
          <w:rFonts w:ascii="Arial" w:hAnsi="Arial" w:cs="Arial"/>
          <w:lang w:val="es-MX" w:eastAsia="es-MX"/>
        </w:rPr>
        <w:t xml:space="preserve"> y tickets.</w:t>
      </w:r>
    </w:p>
    <w:p w14:paraId="760D3040" w14:textId="77777777" w:rsidR="003F68FC" w:rsidRPr="003F68FC" w:rsidRDefault="003F68FC" w:rsidP="003F68FC">
      <w:pPr>
        <w:numPr>
          <w:ilvl w:val="0"/>
          <w:numId w:val="45"/>
        </w:numPr>
        <w:spacing w:after="160" w:line="276" w:lineRule="auto"/>
        <w:contextualSpacing/>
        <w:jc w:val="both"/>
        <w:rPr>
          <w:rFonts w:ascii="Arial" w:hAnsi="Arial" w:cs="Arial"/>
          <w:lang w:val="es-MX"/>
        </w:rPr>
      </w:pPr>
      <w:r w:rsidRPr="003F68FC">
        <w:rPr>
          <w:rFonts w:ascii="Arial" w:hAnsi="Arial" w:cs="Arial"/>
          <w:lang w:val="es-MX" w:eastAsia="es-MX"/>
        </w:rPr>
        <w:t xml:space="preserve">Emisión de reporte fotográfico por vehículo que ingresa. </w:t>
      </w:r>
    </w:p>
    <w:p w14:paraId="7300FADD" w14:textId="77777777" w:rsidR="003F68FC" w:rsidRPr="003F68FC" w:rsidRDefault="003F68FC" w:rsidP="003F68FC">
      <w:pPr>
        <w:numPr>
          <w:ilvl w:val="0"/>
          <w:numId w:val="45"/>
        </w:numPr>
        <w:spacing w:after="160" w:line="276" w:lineRule="auto"/>
        <w:contextualSpacing/>
        <w:jc w:val="both"/>
        <w:rPr>
          <w:rFonts w:ascii="Arial" w:hAnsi="Arial" w:cs="Arial"/>
          <w:lang w:val="es-MX"/>
        </w:rPr>
      </w:pPr>
      <w:r w:rsidRPr="003F68FC">
        <w:rPr>
          <w:rFonts w:ascii="Arial" w:hAnsi="Arial" w:cs="Arial"/>
          <w:lang w:val="es-MX"/>
        </w:rPr>
        <w:t xml:space="preserve">Emisión de informe diario de vehículos y tonelaje ingresado a disposición final. </w:t>
      </w:r>
    </w:p>
    <w:p w14:paraId="07A4D49E" w14:textId="77777777" w:rsidR="003F68FC" w:rsidRPr="003F68FC" w:rsidRDefault="003F68FC" w:rsidP="003F68FC">
      <w:pPr>
        <w:numPr>
          <w:ilvl w:val="0"/>
          <w:numId w:val="45"/>
        </w:numPr>
        <w:spacing w:after="160" w:line="276" w:lineRule="auto"/>
        <w:contextualSpacing/>
        <w:jc w:val="both"/>
        <w:rPr>
          <w:rFonts w:ascii="Arial" w:hAnsi="Arial" w:cs="Arial"/>
          <w:lang w:val="es-MX"/>
        </w:rPr>
      </w:pPr>
      <w:r w:rsidRPr="003F68FC">
        <w:rPr>
          <w:rFonts w:ascii="Arial" w:hAnsi="Arial" w:cs="Arial"/>
          <w:lang w:val="es-MX"/>
        </w:rPr>
        <w:t>Patio de maniobra para descarga de residuos como mínimo 1,000 metros cuadrados</w:t>
      </w:r>
      <w:bookmarkEnd w:id="7"/>
    </w:p>
    <w:p w14:paraId="597D6D44" w14:textId="77777777" w:rsidR="003F68FC" w:rsidRPr="003F68FC" w:rsidRDefault="003F68FC" w:rsidP="003F68FC">
      <w:pPr>
        <w:spacing w:line="276" w:lineRule="auto"/>
        <w:ind w:left="720"/>
        <w:contextualSpacing/>
        <w:jc w:val="both"/>
        <w:rPr>
          <w:rFonts w:ascii="Arial" w:hAnsi="Arial" w:cs="Arial"/>
          <w:sz w:val="22"/>
          <w:szCs w:val="22"/>
          <w:lang w:val="es-MX"/>
        </w:rPr>
      </w:pPr>
    </w:p>
    <w:p w14:paraId="3BD5A890" w14:textId="42FB67B5" w:rsidR="003F68FC" w:rsidRPr="003F68FC" w:rsidRDefault="009829D7" w:rsidP="003F68FC">
      <w:pPr>
        <w:spacing w:line="256" w:lineRule="auto"/>
        <w:jc w:val="both"/>
        <w:rPr>
          <w:rFonts w:ascii="Arial" w:hAnsi="Arial" w:cs="Arial"/>
          <w:b/>
          <w:bCs/>
          <w:u w:val="single"/>
          <w:lang w:val="es-MX"/>
        </w:rPr>
      </w:pPr>
      <w:r w:rsidRPr="00B91924">
        <w:rPr>
          <w:rFonts w:ascii="Arial" w:hAnsi="Arial" w:cs="Arial"/>
          <w:b/>
          <w:bCs/>
          <w:u w:val="single"/>
          <w:lang w:val="es-MX"/>
        </w:rPr>
        <w:t>Consideraciones.</w:t>
      </w:r>
    </w:p>
    <w:p w14:paraId="0EB07482" w14:textId="77777777" w:rsidR="003F68FC" w:rsidRPr="003F68FC" w:rsidRDefault="003F68FC" w:rsidP="003F68FC">
      <w:pPr>
        <w:spacing w:line="256" w:lineRule="auto"/>
        <w:jc w:val="both"/>
        <w:rPr>
          <w:rFonts w:ascii="Arial" w:hAnsi="Arial" w:cs="Arial"/>
          <w:lang w:val="es-MX"/>
        </w:rPr>
      </w:pPr>
    </w:p>
    <w:p w14:paraId="22724AB0" w14:textId="77777777" w:rsidR="003F68FC" w:rsidRPr="003F68FC" w:rsidRDefault="003F68FC" w:rsidP="003F68FC">
      <w:pPr>
        <w:numPr>
          <w:ilvl w:val="0"/>
          <w:numId w:val="44"/>
        </w:numPr>
        <w:spacing w:after="160" w:line="276" w:lineRule="auto"/>
        <w:contextualSpacing/>
        <w:jc w:val="both"/>
        <w:rPr>
          <w:rFonts w:ascii="Arial" w:hAnsi="Arial" w:cs="Arial"/>
          <w:lang w:val="es-MX"/>
        </w:rPr>
      </w:pPr>
      <w:bookmarkStart w:id="8" w:name="_Hlk159317138"/>
      <w:r w:rsidRPr="003F68FC">
        <w:rPr>
          <w:rFonts w:ascii="Arial" w:hAnsi="Arial" w:cs="Arial"/>
          <w:lang w:val="es-MX"/>
        </w:rPr>
        <w:t>Servicio de recepción de RSU por lo menos de lunes a sábado las 24 horas del día.</w:t>
      </w:r>
    </w:p>
    <w:p w14:paraId="15A802E7" w14:textId="77777777" w:rsidR="003F68FC" w:rsidRPr="003F68FC" w:rsidRDefault="003F68FC" w:rsidP="003F68FC">
      <w:pPr>
        <w:numPr>
          <w:ilvl w:val="0"/>
          <w:numId w:val="44"/>
        </w:numPr>
        <w:spacing w:after="160" w:line="276" w:lineRule="auto"/>
        <w:contextualSpacing/>
        <w:jc w:val="both"/>
        <w:rPr>
          <w:rFonts w:ascii="Arial" w:hAnsi="Arial" w:cs="Arial"/>
          <w:lang w:val="es-MX"/>
        </w:rPr>
      </w:pPr>
      <w:r w:rsidRPr="003F68FC">
        <w:rPr>
          <w:rFonts w:ascii="Arial" w:hAnsi="Arial" w:cs="Arial"/>
          <w:lang w:val="es-MX"/>
        </w:rPr>
        <w:t xml:space="preserve">El proveedor deberá acreditar documentalmente que cuenta con el o los documentos oficiales expedidos por alguna autoridad competente relativos a la </w:t>
      </w:r>
      <w:r w:rsidRPr="003F68FC">
        <w:rPr>
          <w:rFonts w:ascii="Arial" w:hAnsi="Arial" w:cs="Arial"/>
          <w:lang w:val="es-MX"/>
        </w:rPr>
        <w:lastRenderedPageBreak/>
        <w:t xml:space="preserve">concesión para el uso y operación del relleno sanitario según la norma NOM-083-SEMARNAT-2003. </w:t>
      </w:r>
    </w:p>
    <w:p w14:paraId="69841DE6" w14:textId="77777777" w:rsidR="003F68FC" w:rsidRPr="003F68FC" w:rsidRDefault="003F68FC" w:rsidP="003F68FC">
      <w:pPr>
        <w:numPr>
          <w:ilvl w:val="0"/>
          <w:numId w:val="44"/>
        </w:numPr>
        <w:spacing w:after="160" w:line="276" w:lineRule="auto"/>
        <w:contextualSpacing/>
        <w:jc w:val="both"/>
        <w:rPr>
          <w:rFonts w:ascii="Arial" w:hAnsi="Arial" w:cs="Arial"/>
          <w:lang w:val="es-MX"/>
        </w:rPr>
      </w:pPr>
      <w:r w:rsidRPr="003F68FC">
        <w:rPr>
          <w:rFonts w:ascii="Arial" w:hAnsi="Arial" w:cs="Arial"/>
          <w:lang w:val="es-MX"/>
        </w:rPr>
        <w:t>El proveedor debe contar con maquinaria para descargar los RSU de los vehículos que ingresan al relleno sanitario.</w:t>
      </w:r>
    </w:p>
    <w:p w14:paraId="0C7BF36C" w14:textId="77777777" w:rsidR="003F68FC" w:rsidRPr="003F68FC" w:rsidRDefault="003F68FC" w:rsidP="003F68FC">
      <w:pPr>
        <w:numPr>
          <w:ilvl w:val="0"/>
          <w:numId w:val="44"/>
        </w:numPr>
        <w:spacing w:after="160" w:line="276" w:lineRule="auto"/>
        <w:contextualSpacing/>
        <w:jc w:val="both"/>
        <w:rPr>
          <w:rFonts w:ascii="Arial" w:hAnsi="Arial" w:cs="Arial"/>
          <w:lang w:val="es-MX"/>
        </w:rPr>
      </w:pPr>
      <w:r w:rsidRPr="003F68FC">
        <w:rPr>
          <w:rFonts w:ascii="Arial" w:hAnsi="Arial" w:cs="Arial"/>
          <w:lang w:val="es-MX"/>
        </w:rPr>
        <w:t>Los gastos por descargas y maniobras que se lleguen a realizar dentro del relleno sanitario correrán por cuenta del proveedor.</w:t>
      </w:r>
    </w:p>
    <w:p w14:paraId="0A363B2C" w14:textId="15A40489" w:rsidR="003F68FC" w:rsidRPr="003F68FC" w:rsidRDefault="003F68FC" w:rsidP="003F68FC">
      <w:pPr>
        <w:numPr>
          <w:ilvl w:val="0"/>
          <w:numId w:val="44"/>
        </w:numPr>
        <w:spacing w:after="160" w:line="256" w:lineRule="auto"/>
        <w:contextualSpacing/>
        <w:jc w:val="both"/>
        <w:rPr>
          <w:rFonts w:ascii="Arial" w:hAnsi="Arial" w:cs="Arial"/>
          <w:lang w:val="es-MX"/>
        </w:rPr>
      </w:pPr>
      <w:r w:rsidRPr="003F68FC">
        <w:rPr>
          <w:rFonts w:ascii="Arial" w:hAnsi="Arial" w:cs="Arial"/>
          <w:lang w:val="es-MX"/>
        </w:rPr>
        <w:t>No se otorgará anticipo</w:t>
      </w:r>
      <w:bookmarkEnd w:id="8"/>
      <w:r w:rsidRPr="000917D3">
        <w:rPr>
          <w:rFonts w:ascii="Arial" w:hAnsi="Arial" w:cs="Arial"/>
          <w:lang w:val="es-MX"/>
        </w:rPr>
        <w:t>.</w:t>
      </w:r>
    </w:p>
    <w:p w14:paraId="605F996B" w14:textId="096BE087" w:rsidR="003F68FC" w:rsidRDefault="003F68FC" w:rsidP="00E11F55">
      <w:pPr>
        <w:rPr>
          <w:rFonts w:ascii="Arial" w:hAnsi="Arial" w:cs="Arial"/>
          <w:b/>
          <w:bCs/>
        </w:rPr>
      </w:pPr>
    </w:p>
    <w:p w14:paraId="77CDD266" w14:textId="232AA333" w:rsidR="000917D3" w:rsidRPr="000917D3" w:rsidRDefault="000917D3" w:rsidP="000917D3">
      <w:pPr>
        <w:spacing w:after="160" w:line="276" w:lineRule="auto"/>
        <w:jc w:val="both"/>
        <w:rPr>
          <w:rFonts w:ascii="Arial" w:hAnsi="Arial" w:cs="Arial"/>
          <w:b/>
          <w:u w:val="single"/>
          <w:lang w:val="es-MX"/>
        </w:rPr>
      </w:pPr>
      <w:r w:rsidRPr="000917D3">
        <w:rPr>
          <w:rFonts w:ascii="Arial" w:hAnsi="Arial" w:cs="Arial"/>
          <w:b/>
          <w:u w:val="single"/>
          <w:lang w:val="es-MX"/>
        </w:rPr>
        <w:t>E</w:t>
      </w:r>
      <w:r w:rsidR="009829D7" w:rsidRPr="00B91924">
        <w:rPr>
          <w:rFonts w:ascii="Arial" w:hAnsi="Arial" w:cs="Arial"/>
          <w:b/>
          <w:u w:val="single"/>
          <w:lang w:val="es-MX"/>
        </w:rPr>
        <w:t>ntregables</w:t>
      </w:r>
      <w:r w:rsidRPr="000917D3">
        <w:rPr>
          <w:rFonts w:ascii="Arial" w:hAnsi="Arial" w:cs="Arial"/>
          <w:b/>
          <w:u w:val="single"/>
          <w:lang w:val="es-MX"/>
        </w:rPr>
        <w:t>.</w:t>
      </w:r>
    </w:p>
    <w:tbl>
      <w:tblPr>
        <w:tblStyle w:val="Tablaconcuadrcula"/>
        <w:tblW w:w="0" w:type="auto"/>
        <w:tblLook w:val="04A0" w:firstRow="1" w:lastRow="0" w:firstColumn="1" w:lastColumn="0" w:noHBand="0" w:noVBand="1"/>
      </w:tblPr>
      <w:tblGrid>
        <w:gridCol w:w="2863"/>
        <w:gridCol w:w="1892"/>
        <w:gridCol w:w="2445"/>
        <w:gridCol w:w="1911"/>
      </w:tblGrid>
      <w:tr w:rsidR="000917D3" w:rsidRPr="000917D3" w14:paraId="29D6E61B" w14:textId="77777777" w:rsidTr="008E595E">
        <w:tc>
          <w:tcPr>
            <w:tcW w:w="3510" w:type="dxa"/>
            <w:shd w:val="clear" w:color="auto" w:fill="D9D9D9" w:themeFill="background1" w:themeFillShade="D9"/>
            <w:vAlign w:val="center"/>
          </w:tcPr>
          <w:p w14:paraId="2E0D86E5" w14:textId="77777777" w:rsidR="000917D3" w:rsidRPr="000917D3" w:rsidRDefault="000917D3" w:rsidP="000917D3">
            <w:pPr>
              <w:spacing w:line="276" w:lineRule="auto"/>
              <w:jc w:val="center"/>
              <w:rPr>
                <w:rFonts w:ascii="Arial" w:hAnsi="Arial" w:cs="Arial"/>
                <w:b/>
                <w:lang w:val="es-MX"/>
              </w:rPr>
            </w:pPr>
            <w:r w:rsidRPr="000917D3">
              <w:rPr>
                <w:rFonts w:ascii="Arial" w:eastAsia="Times New Roman" w:hAnsi="Arial" w:cs="Arial"/>
                <w:b/>
                <w:bCs/>
                <w:sz w:val="20"/>
                <w:lang w:val="es-MX" w:eastAsia="es-MX"/>
              </w:rPr>
              <w:t>FECHA DE ENTREGA DE LOS ENTREGABLES</w:t>
            </w:r>
          </w:p>
        </w:tc>
        <w:tc>
          <w:tcPr>
            <w:tcW w:w="1985" w:type="dxa"/>
            <w:shd w:val="clear" w:color="auto" w:fill="D9D9D9" w:themeFill="background1" w:themeFillShade="D9"/>
            <w:vAlign w:val="center"/>
          </w:tcPr>
          <w:p w14:paraId="57FCD223" w14:textId="77777777" w:rsidR="000917D3" w:rsidRPr="000917D3" w:rsidRDefault="000917D3" w:rsidP="000917D3">
            <w:pPr>
              <w:spacing w:line="276" w:lineRule="auto"/>
              <w:jc w:val="center"/>
              <w:rPr>
                <w:rFonts w:ascii="Arial" w:hAnsi="Arial" w:cs="Arial"/>
                <w:b/>
                <w:lang w:val="es-MX"/>
              </w:rPr>
            </w:pPr>
            <w:r w:rsidRPr="000917D3">
              <w:rPr>
                <w:rFonts w:ascii="Arial" w:eastAsia="Times New Roman" w:hAnsi="Arial" w:cs="Arial"/>
                <w:b/>
                <w:bCs/>
                <w:sz w:val="20"/>
                <w:lang w:val="es-MX" w:eastAsia="es-MX"/>
              </w:rPr>
              <w:t>DOCUMENTOS ENTREGABLES</w:t>
            </w:r>
          </w:p>
        </w:tc>
        <w:tc>
          <w:tcPr>
            <w:tcW w:w="2835" w:type="dxa"/>
            <w:shd w:val="clear" w:color="auto" w:fill="D9D9D9" w:themeFill="background1" w:themeFillShade="D9"/>
            <w:vAlign w:val="center"/>
          </w:tcPr>
          <w:p w14:paraId="1916657B" w14:textId="77777777" w:rsidR="000917D3" w:rsidRPr="000917D3" w:rsidRDefault="000917D3" w:rsidP="000917D3">
            <w:pPr>
              <w:spacing w:line="276" w:lineRule="auto"/>
              <w:jc w:val="center"/>
              <w:rPr>
                <w:rFonts w:ascii="Arial" w:hAnsi="Arial" w:cs="Arial"/>
                <w:b/>
                <w:lang w:val="es-MX"/>
              </w:rPr>
            </w:pPr>
            <w:r w:rsidRPr="000917D3">
              <w:rPr>
                <w:rFonts w:ascii="Arial" w:eastAsia="Times New Roman" w:hAnsi="Arial" w:cs="Arial"/>
                <w:b/>
                <w:bCs/>
                <w:sz w:val="20"/>
                <w:lang w:val="es-MX" w:eastAsia="es-MX"/>
              </w:rPr>
              <w:t>RESPONSABLE DE VALIDAR EL SERVICIO Y VERIFICAR EL CUMPLIMIENTO DEL CONTRATO</w:t>
            </w:r>
          </w:p>
        </w:tc>
        <w:tc>
          <w:tcPr>
            <w:tcW w:w="2016" w:type="dxa"/>
            <w:shd w:val="clear" w:color="auto" w:fill="D9D9D9" w:themeFill="background1" w:themeFillShade="D9"/>
            <w:vAlign w:val="center"/>
          </w:tcPr>
          <w:p w14:paraId="0B3FCE38" w14:textId="77777777" w:rsidR="000917D3" w:rsidRPr="000917D3" w:rsidRDefault="000917D3" w:rsidP="000917D3">
            <w:pPr>
              <w:spacing w:line="276" w:lineRule="auto"/>
              <w:jc w:val="center"/>
              <w:rPr>
                <w:rFonts w:ascii="Arial" w:hAnsi="Arial" w:cs="Arial"/>
                <w:b/>
                <w:lang w:val="es-MX"/>
              </w:rPr>
            </w:pPr>
            <w:r w:rsidRPr="000917D3">
              <w:rPr>
                <w:rFonts w:ascii="Arial" w:hAnsi="Arial" w:cs="Arial"/>
                <w:b/>
                <w:sz w:val="20"/>
                <w:lang w:val="es-MX"/>
              </w:rPr>
              <w:t xml:space="preserve">LUGAR DE ENTREGA </w:t>
            </w:r>
            <w:r w:rsidRPr="000917D3">
              <w:rPr>
                <w:rFonts w:ascii="Arial" w:eastAsia="Times New Roman" w:hAnsi="Arial" w:cs="Arial"/>
                <w:b/>
                <w:bCs/>
                <w:sz w:val="20"/>
                <w:lang w:val="es-MX" w:eastAsia="es-MX"/>
              </w:rPr>
              <w:t>DE LOS ENTREGABLES</w:t>
            </w:r>
          </w:p>
        </w:tc>
      </w:tr>
      <w:tr w:rsidR="000917D3" w:rsidRPr="000917D3" w14:paraId="20D7AC37" w14:textId="77777777" w:rsidTr="008E595E">
        <w:tc>
          <w:tcPr>
            <w:tcW w:w="3510" w:type="dxa"/>
            <w:vAlign w:val="center"/>
          </w:tcPr>
          <w:p w14:paraId="34465048" w14:textId="77777777" w:rsidR="000917D3" w:rsidRPr="000917D3" w:rsidRDefault="000917D3" w:rsidP="000917D3">
            <w:pPr>
              <w:spacing w:line="276" w:lineRule="auto"/>
              <w:jc w:val="both"/>
              <w:rPr>
                <w:rFonts w:ascii="Arial" w:hAnsi="Arial" w:cs="Arial"/>
                <w:sz w:val="22"/>
                <w:szCs w:val="22"/>
                <w:lang w:val="es-MX"/>
              </w:rPr>
            </w:pPr>
            <w:r w:rsidRPr="000917D3">
              <w:rPr>
                <w:rFonts w:ascii="Arial" w:hAnsi="Arial" w:cs="Arial"/>
                <w:sz w:val="22"/>
                <w:szCs w:val="22"/>
                <w:lang w:val="es-MX"/>
              </w:rPr>
              <w:t>Para el servicio de disposición final</w:t>
            </w:r>
            <w:r w:rsidRPr="000917D3">
              <w:rPr>
                <w:rFonts w:ascii="Arial" w:hAnsi="Arial" w:cs="Arial"/>
                <w:b/>
                <w:sz w:val="22"/>
                <w:szCs w:val="22"/>
                <w:lang w:val="es-MX"/>
              </w:rPr>
              <w:t xml:space="preserve"> </w:t>
            </w:r>
            <w:r w:rsidRPr="000917D3">
              <w:rPr>
                <w:rFonts w:ascii="Arial" w:hAnsi="Arial" w:cs="Arial"/>
                <w:sz w:val="22"/>
                <w:szCs w:val="22"/>
                <w:lang w:val="es-MX"/>
              </w:rPr>
              <w:t>de los residuos sólidos urbanos inorgánicos en relleno sanitario, el proveedor adjudicado presentará semanalmente el Comprobante Fiscal Digital por Internet (CFDI) al área administrativa de la Secretaría de Servicios Municipales, especificando las cantidades en toneladas a pagar, en un plazo no mayor a dos días hábiles, contados a partir de haberse cumplido la semana de servicio, adjuntando la documentación comprobatoria (</w:t>
            </w:r>
            <w:r w:rsidRPr="000917D3">
              <w:rPr>
                <w:rFonts w:ascii="Arial" w:hAnsi="Arial" w:cs="Arial"/>
                <w:sz w:val="22"/>
                <w:lang w:val="es-MX"/>
              </w:rPr>
              <w:t>Comprobante Fiscal Digital por Internet (CFDI),</w:t>
            </w:r>
            <w:r w:rsidRPr="000917D3">
              <w:rPr>
                <w:rFonts w:ascii="Arial" w:hAnsi="Arial" w:cs="Arial"/>
                <w:sz w:val="22"/>
                <w:lang w:val="es-MX" w:eastAsia="es-MX"/>
              </w:rPr>
              <w:t xml:space="preserve"> </w:t>
            </w:r>
            <w:r w:rsidRPr="000917D3">
              <w:rPr>
                <w:rFonts w:ascii="Arial" w:hAnsi="Arial" w:cs="Arial"/>
                <w:sz w:val="22"/>
                <w:szCs w:val="22"/>
                <w:lang w:val="es-MX"/>
              </w:rPr>
              <w:t xml:space="preserve">tickets de pesaje de cada </w:t>
            </w:r>
            <w:r w:rsidRPr="000917D3">
              <w:rPr>
                <w:rFonts w:ascii="Arial" w:hAnsi="Arial" w:cs="Arial"/>
                <w:sz w:val="22"/>
                <w:szCs w:val="22"/>
                <w:lang w:val="es-MX"/>
              </w:rPr>
              <w:lastRenderedPageBreak/>
              <w:t xml:space="preserve">vehículo, </w:t>
            </w:r>
            <w:r w:rsidRPr="000917D3">
              <w:rPr>
                <w:rFonts w:ascii="Arial" w:hAnsi="Arial" w:cs="Arial"/>
                <w:sz w:val="22"/>
                <w:lang w:val="es-MX" w:eastAsia="es-MX"/>
              </w:rPr>
              <w:t>r</w:t>
            </w:r>
            <w:r w:rsidRPr="000917D3">
              <w:rPr>
                <w:rFonts w:ascii="Arial" w:hAnsi="Arial" w:cs="Arial"/>
                <w:sz w:val="22"/>
                <w:szCs w:val="22"/>
                <w:lang w:val="es-MX"/>
              </w:rPr>
              <w:t>eporte fotográfico</w:t>
            </w:r>
            <w:r w:rsidRPr="000917D3">
              <w:rPr>
                <w:rFonts w:ascii="Arial" w:hAnsi="Arial" w:cs="Arial"/>
                <w:sz w:val="22"/>
                <w:szCs w:val="22"/>
                <w:lang w:val="es-MX" w:eastAsia="es-MX"/>
              </w:rPr>
              <w:t xml:space="preserve"> por vehículo que ingresa </w:t>
            </w:r>
            <w:r w:rsidRPr="000917D3">
              <w:rPr>
                <w:rFonts w:ascii="Arial" w:hAnsi="Arial" w:cs="Arial"/>
                <w:sz w:val="22"/>
                <w:szCs w:val="22"/>
                <w:lang w:val="es-MX"/>
              </w:rPr>
              <w:t>y Control diario de entrada de vehículos y tonelaje puesto a disposición).</w:t>
            </w:r>
          </w:p>
          <w:p w14:paraId="0882B606" w14:textId="77777777" w:rsidR="000917D3" w:rsidRPr="000917D3" w:rsidRDefault="000917D3" w:rsidP="000917D3">
            <w:pPr>
              <w:spacing w:line="276" w:lineRule="auto"/>
              <w:jc w:val="both"/>
              <w:rPr>
                <w:rFonts w:ascii="Arial" w:hAnsi="Arial" w:cs="Arial"/>
                <w:b/>
                <w:sz w:val="22"/>
                <w:szCs w:val="22"/>
                <w:lang w:val="es-MX"/>
              </w:rPr>
            </w:pPr>
          </w:p>
        </w:tc>
        <w:tc>
          <w:tcPr>
            <w:tcW w:w="1985" w:type="dxa"/>
          </w:tcPr>
          <w:p w14:paraId="198DABD2" w14:textId="77777777" w:rsidR="000917D3" w:rsidRPr="000917D3" w:rsidRDefault="000917D3" w:rsidP="000917D3">
            <w:pPr>
              <w:spacing w:line="20" w:lineRule="atLeast"/>
              <w:rPr>
                <w:rFonts w:ascii="Arial" w:hAnsi="Arial" w:cs="Arial"/>
                <w:sz w:val="22"/>
                <w:lang w:val="es-MX"/>
              </w:rPr>
            </w:pPr>
            <w:r w:rsidRPr="000917D3">
              <w:rPr>
                <w:rFonts w:ascii="Arial" w:hAnsi="Arial" w:cs="Arial"/>
                <w:sz w:val="22"/>
                <w:lang w:val="es-MX"/>
              </w:rPr>
              <w:lastRenderedPageBreak/>
              <w:t>1.- Comprobante Fiscal Digital por Internet (CFDI)</w:t>
            </w:r>
          </w:p>
          <w:p w14:paraId="6B054E22" w14:textId="77777777" w:rsidR="000917D3" w:rsidRPr="000917D3" w:rsidRDefault="000917D3" w:rsidP="000917D3">
            <w:pPr>
              <w:spacing w:line="20" w:lineRule="atLeast"/>
              <w:rPr>
                <w:rFonts w:ascii="Arial" w:hAnsi="Arial" w:cs="Arial"/>
                <w:sz w:val="20"/>
                <w:lang w:val="es-MX"/>
              </w:rPr>
            </w:pPr>
          </w:p>
          <w:p w14:paraId="45936D0E" w14:textId="77777777" w:rsidR="000917D3" w:rsidRPr="000917D3" w:rsidRDefault="000917D3" w:rsidP="000917D3">
            <w:pPr>
              <w:spacing w:line="20" w:lineRule="atLeast"/>
              <w:rPr>
                <w:rFonts w:ascii="Arial" w:hAnsi="Arial" w:cs="Arial"/>
                <w:sz w:val="22"/>
                <w:lang w:val="es-MX"/>
              </w:rPr>
            </w:pPr>
            <w:r w:rsidRPr="000917D3">
              <w:rPr>
                <w:rFonts w:ascii="Arial" w:hAnsi="Arial" w:cs="Arial"/>
                <w:sz w:val="22"/>
                <w:lang w:val="es-MX"/>
              </w:rPr>
              <w:t>2,- Tickets de pesaje de cada vehículo.</w:t>
            </w:r>
          </w:p>
          <w:p w14:paraId="43CB91EB" w14:textId="77777777" w:rsidR="000917D3" w:rsidRPr="000917D3" w:rsidRDefault="000917D3" w:rsidP="000917D3">
            <w:pPr>
              <w:spacing w:line="20" w:lineRule="atLeast"/>
              <w:rPr>
                <w:rFonts w:ascii="Arial" w:hAnsi="Arial" w:cs="Arial"/>
                <w:sz w:val="22"/>
                <w:lang w:val="es-MX"/>
              </w:rPr>
            </w:pPr>
          </w:p>
          <w:p w14:paraId="73A9CA6C" w14:textId="77777777" w:rsidR="000917D3" w:rsidRPr="000917D3" w:rsidRDefault="000917D3" w:rsidP="000917D3">
            <w:pPr>
              <w:spacing w:line="20" w:lineRule="atLeast"/>
              <w:rPr>
                <w:rFonts w:ascii="Arial" w:hAnsi="Arial" w:cs="Arial"/>
                <w:sz w:val="22"/>
                <w:szCs w:val="22"/>
                <w:lang w:val="es-MX"/>
              </w:rPr>
            </w:pPr>
            <w:r w:rsidRPr="000917D3">
              <w:rPr>
                <w:rFonts w:ascii="Arial" w:hAnsi="Arial" w:cs="Arial"/>
                <w:sz w:val="22"/>
                <w:lang w:val="es-MX"/>
              </w:rPr>
              <w:t xml:space="preserve">3.- </w:t>
            </w:r>
            <w:r w:rsidRPr="000917D3">
              <w:rPr>
                <w:rFonts w:ascii="Arial" w:hAnsi="Arial" w:cs="Arial"/>
                <w:sz w:val="22"/>
                <w:szCs w:val="22"/>
                <w:lang w:val="es-MX"/>
              </w:rPr>
              <w:t xml:space="preserve">Reporte fotográfico </w:t>
            </w:r>
            <w:r w:rsidRPr="000917D3">
              <w:rPr>
                <w:rFonts w:ascii="Arial" w:hAnsi="Arial" w:cs="Arial"/>
                <w:sz w:val="22"/>
                <w:szCs w:val="22"/>
                <w:lang w:val="es-MX" w:eastAsia="es-MX"/>
              </w:rPr>
              <w:t>por vehículo que ingresa</w:t>
            </w:r>
            <w:r w:rsidRPr="000917D3">
              <w:rPr>
                <w:rFonts w:ascii="Arial" w:hAnsi="Arial" w:cs="Arial"/>
                <w:sz w:val="22"/>
                <w:szCs w:val="22"/>
                <w:lang w:val="es-MX"/>
              </w:rPr>
              <w:t>.</w:t>
            </w:r>
          </w:p>
          <w:p w14:paraId="53C77A35" w14:textId="77777777" w:rsidR="000917D3" w:rsidRPr="000917D3" w:rsidRDefault="000917D3" w:rsidP="000917D3">
            <w:pPr>
              <w:spacing w:line="20" w:lineRule="atLeast"/>
              <w:rPr>
                <w:rFonts w:ascii="Arial" w:hAnsi="Arial" w:cs="Arial"/>
                <w:sz w:val="22"/>
                <w:lang w:val="es-MX"/>
              </w:rPr>
            </w:pPr>
            <w:r w:rsidRPr="000917D3">
              <w:rPr>
                <w:rFonts w:ascii="Arial" w:hAnsi="Arial" w:cs="Arial"/>
                <w:sz w:val="22"/>
                <w:lang w:val="es-MX"/>
              </w:rPr>
              <w:t xml:space="preserve"> </w:t>
            </w:r>
          </w:p>
          <w:p w14:paraId="26A82F87" w14:textId="77777777" w:rsidR="000917D3" w:rsidRPr="000917D3" w:rsidRDefault="000917D3" w:rsidP="000917D3">
            <w:pPr>
              <w:spacing w:line="276" w:lineRule="auto"/>
              <w:jc w:val="both"/>
              <w:rPr>
                <w:rFonts w:ascii="Arial" w:hAnsi="Arial" w:cs="Arial"/>
                <w:b/>
                <w:sz w:val="22"/>
                <w:szCs w:val="22"/>
                <w:lang w:val="es-MX"/>
              </w:rPr>
            </w:pPr>
            <w:r w:rsidRPr="000917D3">
              <w:rPr>
                <w:rFonts w:ascii="Arial" w:hAnsi="Arial" w:cs="Arial"/>
                <w:sz w:val="22"/>
                <w:szCs w:val="22"/>
                <w:lang w:val="es-MX"/>
              </w:rPr>
              <w:t>4.- Control diario de entrada de vehículos y tonelaje puesto a disposición.</w:t>
            </w:r>
          </w:p>
        </w:tc>
        <w:tc>
          <w:tcPr>
            <w:tcW w:w="2835" w:type="dxa"/>
          </w:tcPr>
          <w:p w14:paraId="1D341394" w14:textId="77777777" w:rsidR="000917D3" w:rsidRPr="000917D3" w:rsidRDefault="000917D3" w:rsidP="000917D3">
            <w:pPr>
              <w:spacing w:line="276" w:lineRule="auto"/>
              <w:rPr>
                <w:rFonts w:ascii="Arial" w:hAnsi="Arial" w:cs="Arial"/>
                <w:sz w:val="22"/>
                <w:lang w:val="es-MX"/>
              </w:rPr>
            </w:pPr>
          </w:p>
          <w:p w14:paraId="71DFDDD1" w14:textId="77777777" w:rsidR="000917D3" w:rsidRPr="000917D3" w:rsidRDefault="000917D3" w:rsidP="000917D3">
            <w:pPr>
              <w:spacing w:line="276" w:lineRule="auto"/>
              <w:jc w:val="both"/>
              <w:rPr>
                <w:rFonts w:ascii="Arial" w:hAnsi="Arial" w:cs="Arial"/>
                <w:b/>
                <w:lang w:val="es-MX"/>
              </w:rPr>
            </w:pPr>
            <w:r w:rsidRPr="000917D3">
              <w:rPr>
                <w:rFonts w:ascii="Arial" w:hAnsi="Arial" w:cs="Arial"/>
                <w:sz w:val="22"/>
                <w:lang w:val="es-MX"/>
              </w:rPr>
              <w:t>C. Eduardo Jesús Reyes García, Director de Aseo Público de la Secretaría de Servicios Municipales del Municipio de Oaxaca de Juárez.</w:t>
            </w:r>
          </w:p>
        </w:tc>
        <w:tc>
          <w:tcPr>
            <w:tcW w:w="2016" w:type="dxa"/>
          </w:tcPr>
          <w:p w14:paraId="344D9EF3" w14:textId="77777777" w:rsidR="000917D3" w:rsidRPr="000917D3" w:rsidRDefault="000917D3" w:rsidP="000917D3">
            <w:pPr>
              <w:spacing w:line="276" w:lineRule="auto"/>
              <w:jc w:val="both"/>
              <w:rPr>
                <w:rFonts w:ascii="Arial" w:hAnsi="Arial" w:cs="Arial"/>
                <w:b/>
                <w:lang w:val="es-MX"/>
              </w:rPr>
            </w:pPr>
            <w:r w:rsidRPr="000917D3">
              <w:rPr>
                <w:rFonts w:ascii="Arial" w:hAnsi="Arial" w:cs="Arial"/>
                <w:sz w:val="22"/>
                <w:lang w:val="es-MX"/>
              </w:rPr>
              <w:t xml:space="preserve">En el Área Administrativa de la Secretaría de Servicios Municipales del Municipio de </w:t>
            </w:r>
            <w:r w:rsidRPr="000917D3">
              <w:rPr>
                <w:rFonts w:ascii="Arial" w:hAnsi="Arial" w:cs="Arial"/>
                <w:sz w:val="22"/>
                <w:szCs w:val="22"/>
                <w:lang w:val="es-MX"/>
              </w:rPr>
              <w:t xml:space="preserve">Oaxaca de Juárez </w:t>
            </w:r>
            <w:r w:rsidRPr="000917D3">
              <w:rPr>
                <w:rFonts w:ascii="Arial" w:eastAsia="Times New Roman" w:hAnsi="Arial" w:cs="Arial"/>
                <w:noProof/>
                <w:sz w:val="22"/>
                <w:szCs w:val="22"/>
                <w:lang w:val="es-MX" w:eastAsia="es-MX"/>
              </w:rPr>
              <w:t>con domicilio en carretera Antigua a Monte Albán número 105, colonia La Fundición, San Martín Mexicapam</w:t>
            </w:r>
            <w:r w:rsidRPr="000917D3">
              <w:rPr>
                <w:rFonts w:ascii="Arial" w:hAnsi="Arial" w:cs="Arial"/>
                <w:sz w:val="22"/>
                <w:lang w:val="es-MX"/>
              </w:rPr>
              <w:t xml:space="preserve"> </w:t>
            </w:r>
          </w:p>
        </w:tc>
      </w:tr>
    </w:tbl>
    <w:p w14:paraId="7B62FACF" w14:textId="45BA4634" w:rsidR="003F68FC" w:rsidRDefault="003F68FC" w:rsidP="00E11F55">
      <w:pPr>
        <w:rPr>
          <w:rFonts w:ascii="Arial" w:hAnsi="Arial" w:cs="Arial"/>
          <w:b/>
          <w:bCs/>
        </w:rPr>
      </w:pPr>
    </w:p>
    <w:p w14:paraId="65127217" w14:textId="068E1D3E" w:rsidR="00C302E2" w:rsidRPr="00C302E2" w:rsidRDefault="009829D7" w:rsidP="00C302E2">
      <w:pPr>
        <w:spacing w:after="160" w:line="276" w:lineRule="auto"/>
        <w:jc w:val="both"/>
        <w:rPr>
          <w:rFonts w:ascii="Arial" w:hAnsi="Arial" w:cs="Arial"/>
          <w:b/>
          <w:bCs/>
          <w:u w:val="single"/>
          <w:lang w:val="es-MX"/>
        </w:rPr>
      </w:pPr>
      <w:r w:rsidRPr="00B91924">
        <w:rPr>
          <w:rFonts w:ascii="Arial" w:hAnsi="Arial" w:cs="Arial"/>
          <w:b/>
          <w:bCs/>
          <w:u w:val="single"/>
          <w:lang w:val="es-MX"/>
        </w:rPr>
        <w:t xml:space="preserve">Procedimiento para el control y pago del servicio de disposición final de </w:t>
      </w:r>
      <w:r w:rsidR="00C3237A" w:rsidRPr="00B91924">
        <w:rPr>
          <w:rFonts w:ascii="Arial" w:hAnsi="Arial" w:cs="Arial"/>
          <w:b/>
          <w:bCs/>
          <w:u w:val="single"/>
          <w:lang w:val="es-MX"/>
        </w:rPr>
        <w:t>RSU</w:t>
      </w:r>
      <w:r w:rsidRPr="00B91924">
        <w:rPr>
          <w:rFonts w:ascii="Arial" w:hAnsi="Arial" w:cs="Arial"/>
          <w:b/>
          <w:bCs/>
          <w:u w:val="single"/>
          <w:lang w:val="es-MX"/>
        </w:rPr>
        <w:t>.</w:t>
      </w:r>
    </w:p>
    <w:p w14:paraId="0FAFD538" w14:textId="7FA8563F" w:rsidR="00C302E2" w:rsidRPr="00C302E2" w:rsidRDefault="00C302E2" w:rsidP="00C302E2">
      <w:pPr>
        <w:spacing w:line="276" w:lineRule="auto"/>
        <w:jc w:val="both"/>
        <w:rPr>
          <w:rFonts w:ascii="Arial" w:hAnsi="Arial" w:cs="Arial"/>
          <w:lang w:val="es-MX"/>
        </w:rPr>
      </w:pPr>
      <w:r w:rsidRPr="00C302E2">
        <w:rPr>
          <w:rFonts w:ascii="Arial" w:hAnsi="Arial" w:cs="Arial"/>
          <w:lang w:val="es-MX"/>
        </w:rPr>
        <w:t xml:space="preserve">1.- El proveedor encargado del traslado de los </w:t>
      </w:r>
      <w:r w:rsidRPr="00C302E2">
        <w:rPr>
          <w:rFonts w:ascii="Arial" w:hAnsi="Arial" w:cs="Arial"/>
          <w:snapToGrid w:val="0"/>
          <w:lang w:val="es-MX"/>
        </w:rPr>
        <w:t>residuos sólidos urbanos inorgánicos</w:t>
      </w:r>
      <w:r w:rsidRPr="00C302E2">
        <w:rPr>
          <w:rFonts w:ascii="Arial" w:hAnsi="Arial" w:cs="Arial"/>
          <w:lang w:val="es-MX"/>
        </w:rPr>
        <w:t>, ingresa los vehículos (góndolas y cajas de transferencia) a la báscula del relleno sanitario para su pesaje y determinar la cantidad de residuos para su disposición final en toneladas.</w:t>
      </w:r>
    </w:p>
    <w:p w14:paraId="6793784B" w14:textId="77777777" w:rsidR="00C302E2" w:rsidRPr="00C302E2" w:rsidRDefault="00C302E2" w:rsidP="00C302E2">
      <w:pPr>
        <w:spacing w:line="276" w:lineRule="auto"/>
        <w:jc w:val="both"/>
        <w:rPr>
          <w:rFonts w:ascii="Arial" w:hAnsi="Arial" w:cs="Arial"/>
          <w:lang w:val="es-MX"/>
        </w:rPr>
      </w:pPr>
    </w:p>
    <w:p w14:paraId="1F7AC2DE" w14:textId="758EC572" w:rsidR="00C302E2" w:rsidRPr="00C302E2" w:rsidRDefault="00C302E2" w:rsidP="00C302E2">
      <w:pPr>
        <w:spacing w:line="276" w:lineRule="auto"/>
        <w:jc w:val="both"/>
        <w:rPr>
          <w:rFonts w:ascii="Arial" w:hAnsi="Arial" w:cs="Arial"/>
          <w:lang w:val="es-MX"/>
        </w:rPr>
      </w:pPr>
      <w:r w:rsidRPr="00C302E2">
        <w:rPr>
          <w:rFonts w:ascii="Arial" w:hAnsi="Arial" w:cs="Arial"/>
          <w:lang w:val="es-MX"/>
        </w:rPr>
        <w:t>2.- El proveedor adjudicado del servicio de disposición final emite el ticket oficial de pesaje especificando las cantidades en toneladas, debidamente requisitada con membrete de la empresa, número de folio, fecha y sello de la empresa.</w:t>
      </w:r>
    </w:p>
    <w:p w14:paraId="43928E86" w14:textId="77777777" w:rsidR="00C302E2" w:rsidRPr="00C302E2" w:rsidRDefault="00C302E2" w:rsidP="00C302E2">
      <w:pPr>
        <w:spacing w:line="276" w:lineRule="auto"/>
        <w:jc w:val="both"/>
        <w:rPr>
          <w:rFonts w:ascii="Arial" w:hAnsi="Arial" w:cs="Arial"/>
          <w:lang w:val="es-MX"/>
        </w:rPr>
      </w:pPr>
    </w:p>
    <w:p w14:paraId="68727648" w14:textId="01399A7B" w:rsidR="00C302E2" w:rsidRPr="00C302E2" w:rsidRDefault="00C302E2" w:rsidP="00C302E2">
      <w:pPr>
        <w:spacing w:line="276" w:lineRule="auto"/>
        <w:jc w:val="both"/>
        <w:rPr>
          <w:rFonts w:ascii="Arial" w:hAnsi="Arial" w:cs="Arial"/>
          <w:lang w:val="es-MX"/>
        </w:rPr>
      </w:pPr>
      <w:r w:rsidRPr="00C302E2">
        <w:rPr>
          <w:rFonts w:ascii="Arial" w:hAnsi="Arial" w:cs="Arial"/>
          <w:lang w:val="es-MX"/>
        </w:rPr>
        <w:t>3.- El operador de la unidad de la empresa encargada de los traslados se retira de la báscula y vacía los residuos sólidos urbanos inorgánicos en las celdas de disposición del relleno sanitario elaborando el reporte fotográfico del pesaje y vaciado de los residuos sólidos en el relleno sanitario.</w:t>
      </w:r>
    </w:p>
    <w:p w14:paraId="0A308C90" w14:textId="77777777" w:rsidR="00C302E2" w:rsidRPr="00C302E2" w:rsidRDefault="00C302E2" w:rsidP="00C302E2">
      <w:pPr>
        <w:spacing w:line="276" w:lineRule="auto"/>
        <w:jc w:val="both"/>
        <w:rPr>
          <w:rFonts w:ascii="Arial" w:hAnsi="Arial" w:cs="Arial"/>
          <w:lang w:val="es-MX"/>
        </w:rPr>
      </w:pPr>
    </w:p>
    <w:p w14:paraId="038D3314" w14:textId="19E82219" w:rsidR="00C302E2" w:rsidRPr="00C302E2" w:rsidRDefault="00C302E2" w:rsidP="00C302E2">
      <w:pPr>
        <w:spacing w:line="276" w:lineRule="auto"/>
        <w:jc w:val="both"/>
        <w:rPr>
          <w:rFonts w:ascii="Arial" w:hAnsi="Arial" w:cs="Arial"/>
          <w:lang w:val="es-MX"/>
        </w:rPr>
      </w:pPr>
      <w:r w:rsidRPr="00C302E2">
        <w:rPr>
          <w:rFonts w:ascii="Arial" w:hAnsi="Arial" w:cs="Arial"/>
          <w:lang w:val="es-MX"/>
        </w:rPr>
        <w:t xml:space="preserve">4.- Una vez realizado el servicio de disposición final de </w:t>
      </w:r>
      <w:r w:rsidRPr="00C302E2">
        <w:rPr>
          <w:rFonts w:ascii="Arial" w:hAnsi="Arial" w:cs="Arial"/>
          <w:snapToGrid w:val="0"/>
          <w:lang w:val="es-MX"/>
        </w:rPr>
        <w:t xml:space="preserve">residuos sólidos urbanos inorgánicos </w:t>
      </w:r>
      <w:r w:rsidRPr="00C302E2">
        <w:rPr>
          <w:rFonts w:ascii="Arial" w:hAnsi="Arial" w:cs="Arial"/>
          <w:lang w:val="es-MX"/>
        </w:rPr>
        <w:t>en el relleno sanitario, el proveedor adjudicado, presentará semanalmente el Comprobante Fiscal Digital por Internet (CFDI) correspondientes especificando las cantidades en toneladas a pagar, en un plazo no mayor a dos días hábiles, contados a partir de haberse cumplido la semana de servicio, al área administrativa de la Secretaría de Servicios Municipales, adjuntando la documentación comprobatoria (Reporte Fotográfico</w:t>
      </w:r>
      <w:r w:rsidRPr="00C302E2">
        <w:rPr>
          <w:rFonts w:ascii="Arial" w:hAnsi="Arial" w:cs="Arial"/>
          <w:lang w:val="es-MX" w:eastAsia="es-MX"/>
        </w:rPr>
        <w:t xml:space="preserve"> por vehículo que ingresa</w:t>
      </w:r>
      <w:r w:rsidRPr="00C302E2">
        <w:rPr>
          <w:rFonts w:ascii="Arial" w:hAnsi="Arial" w:cs="Arial"/>
          <w:lang w:val="es-MX"/>
        </w:rPr>
        <w:t>, tickets de pesaje por cada vehículo especificando las cantidades en toneladas y Control diario de entrada de vehículos con tonelaje puesto a disposición).</w:t>
      </w:r>
    </w:p>
    <w:p w14:paraId="5AED33AC" w14:textId="77777777" w:rsidR="00C302E2" w:rsidRPr="00C302E2" w:rsidRDefault="00C302E2" w:rsidP="00C302E2">
      <w:pPr>
        <w:spacing w:line="276" w:lineRule="auto"/>
        <w:jc w:val="both"/>
        <w:rPr>
          <w:rFonts w:ascii="Arial" w:hAnsi="Arial" w:cs="Arial"/>
          <w:lang w:val="es-MX"/>
        </w:rPr>
      </w:pPr>
    </w:p>
    <w:p w14:paraId="58E42A2B" w14:textId="7970E282" w:rsidR="00C302E2" w:rsidRPr="00C302E2" w:rsidRDefault="00C302E2" w:rsidP="00C302E2">
      <w:pPr>
        <w:spacing w:line="276" w:lineRule="auto"/>
        <w:jc w:val="both"/>
        <w:rPr>
          <w:rFonts w:ascii="Arial" w:hAnsi="Arial" w:cs="Arial"/>
          <w:lang w:val="es-MX"/>
        </w:rPr>
      </w:pPr>
      <w:r w:rsidRPr="00C302E2">
        <w:rPr>
          <w:rFonts w:ascii="Arial" w:hAnsi="Arial" w:cs="Arial"/>
          <w:lang w:val="es-MX"/>
        </w:rPr>
        <w:t xml:space="preserve">5.- La Secretaría de Servicios Municipales a través de su área administrativa, revisará el Comprobante Fiscal Digital por Internet (CFDI) generado semanalmente, así como </w:t>
      </w:r>
      <w:r w:rsidRPr="00C302E2">
        <w:rPr>
          <w:rFonts w:ascii="Arial" w:hAnsi="Arial" w:cs="Arial"/>
          <w:lang w:val="es-MX"/>
        </w:rPr>
        <w:lastRenderedPageBreak/>
        <w:t>la documentación comprobatoria adjunta, y en caso de ser procedente, registrará en el sistema y tramitará ante la Tesorería Municipal para su pago.</w:t>
      </w:r>
    </w:p>
    <w:p w14:paraId="4432A7E9" w14:textId="77777777" w:rsidR="00C302E2" w:rsidRPr="00C302E2" w:rsidRDefault="00C302E2" w:rsidP="00C302E2">
      <w:pPr>
        <w:spacing w:line="276" w:lineRule="auto"/>
        <w:jc w:val="both"/>
        <w:rPr>
          <w:rFonts w:ascii="Arial" w:hAnsi="Arial" w:cs="Arial"/>
          <w:lang w:val="es-MX"/>
        </w:rPr>
      </w:pPr>
    </w:p>
    <w:p w14:paraId="66606BE3" w14:textId="7AAEA13A" w:rsidR="00C302E2" w:rsidRPr="00C302E2" w:rsidRDefault="00C302E2" w:rsidP="00C302E2">
      <w:pPr>
        <w:spacing w:after="160" w:line="276" w:lineRule="auto"/>
        <w:jc w:val="both"/>
        <w:rPr>
          <w:rFonts w:ascii="Arial" w:hAnsi="Arial" w:cs="Arial"/>
          <w:lang w:val="es-MX"/>
        </w:rPr>
      </w:pPr>
      <w:r w:rsidRPr="00C302E2">
        <w:rPr>
          <w:rFonts w:ascii="Arial" w:hAnsi="Arial" w:cs="Arial"/>
          <w:lang w:val="es-MX"/>
        </w:rPr>
        <w:t>6.- La Tesorería Municipal recibirá la documentación soporte para su pago que envía la Secretaría de Servicios Municipales como constancia del servicio realizado adjuntando el Comprobante Fiscal Digital por Internet (CFDI) semanal correspondiente, así como la documentación comprobatoria (Reporte Fotográfico</w:t>
      </w:r>
      <w:r w:rsidRPr="00C302E2">
        <w:rPr>
          <w:rFonts w:ascii="Arial" w:hAnsi="Arial" w:cs="Arial"/>
          <w:lang w:val="es-MX" w:eastAsia="es-MX"/>
        </w:rPr>
        <w:t xml:space="preserve"> por vehículo que ingresa</w:t>
      </w:r>
      <w:r w:rsidRPr="00C302E2">
        <w:rPr>
          <w:rFonts w:ascii="Arial" w:hAnsi="Arial" w:cs="Arial"/>
          <w:lang w:val="es-MX"/>
        </w:rPr>
        <w:t>, tickets de pesaje por cada vehículo especificando las cantidades en tonelada y control diario de entrada de vehículos con tonelaje puesto a disposición) para que, en un plazo máximo de 15 días hábiles contados a partir de la recepción de la documentación, realice el pago correspondiente a los proveedores adjudicados.</w:t>
      </w:r>
    </w:p>
    <w:p w14:paraId="1C17BFEE" w14:textId="77777777" w:rsidR="00C302E2" w:rsidRPr="00C302E2" w:rsidRDefault="00C302E2" w:rsidP="00C302E2">
      <w:pPr>
        <w:spacing w:line="276" w:lineRule="auto"/>
        <w:jc w:val="both"/>
        <w:rPr>
          <w:rFonts w:ascii="Arial" w:hAnsi="Arial" w:cs="Arial"/>
          <w:lang w:val="es-MX"/>
        </w:rPr>
      </w:pPr>
      <w:r w:rsidRPr="00C302E2">
        <w:rPr>
          <w:rFonts w:ascii="Arial" w:hAnsi="Arial" w:cs="Arial"/>
          <w:lang w:val="es-MX"/>
        </w:rPr>
        <w:t>La evidencia documental deberá ser firmada por el proveedor adjudicado y deberá ser revisada, validada y firmada por el Administrador del Contrato, Director de Aseo Público de la Secretaría de Servicios Municipales del Municipio de Oaxaca de Juárez C. Eduardo Jesús Reyes García.</w:t>
      </w:r>
    </w:p>
    <w:p w14:paraId="0C037327" w14:textId="1576E1F7" w:rsidR="003F68FC" w:rsidRDefault="003F68FC" w:rsidP="00E11F55">
      <w:pPr>
        <w:rPr>
          <w:rFonts w:ascii="Arial" w:hAnsi="Arial" w:cs="Arial"/>
          <w:b/>
          <w:bCs/>
        </w:rPr>
      </w:pPr>
    </w:p>
    <w:p w14:paraId="2D7806F4" w14:textId="2266BDB5" w:rsidR="00C3237A" w:rsidRPr="00C3237A" w:rsidRDefault="00B91924" w:rsidP="00C3237A">
      <w:pPr>
        <w:spacing w:line="276" w:lineRule="auto"/>
        <w:jc w:val="both"/>
        <w:rPr>
          <w:rFonts w:ascii="Arial" w:hAnsi="Arial" w:cs="Arial"/>
          <w:b/>
          <w:lang w:val="es-MX"/>
        </w:rPr>
      </w:pPr>
      <w:r w:rsidRPr="00593361">
        <w:rPr>
          <w:rFonts w:ascii="Arial" w:hAnsi="Arial" w:cs="Arial"/>
          <w:b/>
          <w:bCs/>
          <w:lang w:val="es-MX" w:eastAsia="x-none"/>
        </w:rPr>
        <w:t>2.5 Condiciones, precio y forma de pago.</w:t>
      </w:r>
    </w:p>
    <w:p w14:paraId="70AF8E96" w14:textId="77777777" w:rsidR="00C3237A" w:rsidRPr="00C3237A" w:rsidRDefault="00C3237A" w:rsidP="00C3237A">
      <w:pPr>
        <w:spacing w:line="276" w:lineRule="auto"/>
        <w:jc w:val="both"/>
        <w:rPr>
          <w:rFonts w:ascii="Arial" w:hAnsi="Arial" w:cs="Arial"/>
          <w:b/>
          <w:lang w:val="es-MX"/>
        </w:rPr>
      </w:pPr>
    </w:p>
    <w:p w14:paraId="19FE096E" w14:textId="599BC99F" w:rsidR="00C3237A" w:rsidRPr="00C3237A" w:rsidRDefault="00C3237A" w:rsidP="00C3237A">
      <w:pPr>
        <w:spacing w:line="276" w:lineRule="auto"/>
        <w:jc w:val="both"/>
        <w:rPr>
          <w:rFonts w:ascii="Arial" w:eastAsia="Times New Roman" w:hAnsi="Arial" w:cs="Arial"/>
          <w:noProof/>
          <w:lang w:val="es-MX" w:eastAsia="es-MX"/>
        </w:rPr>
      </w:pPr>
      <w:bookmarkStart w:id="9" w:name="_Hlk137721892"/>
      <w:bookmarkStart w:id="10" w:name="_Hlk137467536"/>
      <w:r w:rsidRPr="00C3237A">
        <w:rPr>
          <w:rFonts w:ascii="Arial" w:hAnsi="Arial" w:cs="Arial"/>
        </w:rPr>
        <w:t>No se otorgará anticipo.</w:t>
      </w:r>
      <w:r w:rsidRPr="00C3237A">
        <w:rPr>
          <w:rFonts w:ascii="Arial" w:eastAsia="Times New Roman" w:hAnsi="Arial" w:cs="Arial"/>
          <w:noProof/>
          <w:lang w:val="es-MX" w:eastAsia="es-MX"/>
        </w:rPr>
        <w:t xml:space="preserve"> El pago se realizará semanalmente por el total de las toneladas de residuos puestos a</w:t>
      </w:r>
      <w:r w:rsidRPr="00C3237A">
        <w:rPr>
          <w:rFonts w:ascii="Arial" w:hAnsi="Arial" w:cs="Arial"/>
          <w:lang w:val="es-MX"/>
        </w:rPr>
        <w:t xml:space="preserve"> </w:t>
      </w:r>
      <w:r w:rsidRPr="00C3237A">
        <w:rPr>
          <w:rFonts w:ascii="Arial" w:eastAsia="Times New Roman" w:hAnsi="Arial" w:cs="Arial"/>
          <w:noProof/>
          <w:lang w:val="es-MX" w:eastAsia="es-MX"/>
        </w:rPr>
        <w:t xml:space="preserve">disposición </w:t>
      </w:r>
      <w:r w:rsidRPr="00C3237A">
        <w:rPr>
          <w:rFonts w:ascii="Arial" w:hAnsi="Arial" w:cs="Arial"/>
          <w:lang w:val="es-MX"/>
        </w:rPr>
        <w:t xml:space="preserve"> </w:t>
      </w:r>
      <w:r w:rsidRPr="00C3237A">
        <w:rPr>
          <w:rFonts w:ascii="Arial" w:eastAsia="Times New Roman" w:hAnsi="Arial" w:cs="Arial"/>
          <w:noProof/>
          <w:lang w:val="es-MX" w:eastAsia="es-MX"/>
        </w:rPr>
        <w:t>durante la semana</w:t>
      </w:r>
      <w:bookmarkEnd w:id="9"/>
      <w:r w:rsidRPr="00C3237A">
        <w:rPr>
          <w:rFonts w:ascii="Arial" w:eastAsia="Times New Roman" w:hAnsi="Arial" w:cs="Arial"/>
          <w:noProof/>
          <w:lang w:val="es-MX" w:eastAsia="es-MX"/>
        </w:rPr>
        <w:t xml:space="preserve"> cotejando con los tickets y registro de entrada de vehiculos que el proveedor adjudicado entregará, los precios que sean ofertados deberán ser fijos durante la vigencia del contrato, el pago se realizará por transferencia electrónica, a través de la Tesorería Municipal, quién será la responsable de efectuar el pago correspondiente, previa entrega (impresa y digital) d</w:t>
      </w:r>
      <w:r w:rsidRPr="00C3237A">
        <w:rPr>
          <w:rFonts w:ascii="Arial" w:hAnsi="Arial" w:cs="Arial"/>
          <w:lang w:val="es-MX"/>
        </w:rPr>
        <w:t>el Comprobante Fiscal Digital por Internet (CFDI) especificando las cantidades en toneladas</w:t>
      </w:r>
      <w:r w:rsidRPr="00C3237A">
        <w:rPr>
          <w:rFonts w:ascii="Arial" w:eastAsia="Times New Roman" w:hAnsi="Arial" w:cs="Arial"/>
          <w:noProof/>
          <w:lang w:val="es-MX" w:eastAsia="es-MX"/>
        </w:rPr>
        <w:t xml:space="preserve"> realizadas y la documentación comprobatoria asi como la validación del Comprobante Fiscal Digital por Internet (CFDI) en la Secretaría de Servicios Municipales, con domicilio en carretera Antigua a Monte Albán número 105, colonia La Fundición, San Martín Mexicapam, en un periodo comprendido de 15 días hábiles a partir de la entrega del mencionado Comprobante Fiscal Digital por Internet (CFDI), siempre y cuando se cumpla con los requisitos estipulados en el artículo 69 de los Lineamientos Generales para el Ejercicio del Gasto del Municipio de Oaxaca de Juárez vigente.</w:t>
      </w:r>
    </w:p>
    <w:bookmarkEnd w:id="10"/>
    <w:p w14:paraId="41BC7B08" w14:textId="77777777" w:rsidR="00C3237A" w:rsidRPr="00C3237A" w:rsidRDefault="00C3237A" w:rsidP="00C3237A">
      <w:pPr>
        <w:spacing w:line="276" w:lineRule="auto"/>
        <w:jc w:val="both"/>
        <w:rPr>
          <w:rFonts w:ascii="Arial" w:eastAsia="Times New Roman" w:hAnsi="Arial" w:cs="Arial"/>
          <w:noProof/>
          <w:sz w:val="22"/>
          <w:szCs w:val="22"/>
          <w:lang w:val="es-MX" w:eastAsia="es-MX"/>
        </w:rPr>
      </w:pPr>
    </w:p>
    <w:p w14:paraId="76C8B2FA" w14:textId="77777777" w:rsidR="00C3237A" w:rsidRPr="00C3237A" w:rsidRDefault="00C3237A" w:rsidP="00C3237A">
      <w:pPr>
        <w:autoSpaceDE w:val="0"/>
        <w:autoSpaceDN w:val="0"/>
        <w:adjustRightInd w:val="0"/>
        <w:spacing w:line="276" w:lineRule="auto"/>
        <w:jc w:val="both"/>
        <w:rPr>
          <w:rFonts w:ascii="Arial" w:eastAsia="Times New Roman" w:hAnsi="Arial" w:cs="Arial"/>
          <w:noProof/>
          <w:lang w:val="es-MX" w:eastAsia="es-MX"/>
        </w:rPr>
      </w:pPr>
      <w:r w:rsidRPr="00C3237A">
        <w:rPr>
          <w:rFonts w:ascii="Arial" w:hAnsi="Arial" w:cs="Arial"/>
          <w:lang w:val="es-MX"/>
        </w:rPr>
        <w:lastRenderedPageBreak/>
        <w:t>El Comprobante Fiscal Digital por Internet (CFDI)</w:t>
      </w:r>
      <w:r w:rsidRPr="00C3237A">
        <w:rPr>
          <w:rFonts w:ascii="Arial" w:eastAsia="Times New Roman" w:hAnsi="Arial" w:cs="Arial"/>
          <w:noProof/>
          <w:lang w:val="es-MX" w:eastAsia="es-MX"/>
        </w:rPr>
        <w:t xml:space="preserve"> deberá ser enviado vía correo electrónico a la siguiente dirección: </w:t>
      </w:r>
      <w:hyperlink r:id="rId8" w:history="1">
        <w:r w:rsidRPr="00C3237A">
          <w:rPr>
            <w:rFonts w:ascii="Arial" w:eastAsia="Times New Roman" w:hAnsi="Arial" w:cs="Arial"/>
            <w:noProof/>
            <w:color w:val="4472C4" w:themeColor="accent1"/>
            <w:u w:val="single"/>
            <w:lang w:val="es-MX" w:eastAsia="es-MX"/>
          </w:rPr>
          <w:t>sec.serviciosmunicipales_22.24@municipio</w:t>
        </w:r>
      </w:hyperlink>
      <w:r w:rsidRPr="00C3237A">
        <w:rPr>
          <w:rFonts w:ascii="Arial" w:eastAsia="Times New Roman" w:hAnsi="Arial" w:cs="Arial"/>
          <w:noProof/>
          <w:color w:val="4472C4" w:themeColor="accent1"/>
          <w:u w:val="single"/>
          <w:lang w:val="es-MX" w:eastAsia="es-MX"/>
        </w:rPr>
        <w:t>deoaxaca.gob.mx</w:t>
      </w:r>
      <w:r w:rsidRPr="00C3237A">
        <w:rPr>
          <w:rFonts w:ascii="Arial" w:eastAsia="Times New Roman" w:hAnsi="Arial" w:cs="Arial"/>
          <w:noProof/>
          <w:lang w:val="es-MX" w:eastAsia="es-MX"/>
        </w:rPr>
        <w:t xml:space="preserve">, la cual deberá señalar </w:t>
      </w:r>
      <w:r w:rsidRPr="00C3237A">
        <w:rPr>
          <w:rFonts w:ascii="Arial" w:hAnsi="Arial" w:cs="Arial"/>
          <w:lang w:val="es-MX"/>
        </w:rPr>
        <w:t>las cantidades en toneladas</w:t>
      </w:r>
      <w:r w:rsidRPr="00C3237A">
        <w:rPr>
          <w:rFonts w:ascii="Arial" w:eastAsia="Times New Roman" w:hAnsi="Arial" w:cs="Arial"/>
          <w:noProof/>
          <w:lang w:val="es-MX" w:eastAsia="es-MX"/>
        </w:rPr>
        <w:t xml:space="preserve"> realizadas, incluyendo especificaciones técnicas, cantidad, unidad de medida, precio unitario y total, desglosando el IVA u otro impuesto según sea el caso, así como la razón social, teléfonos y dirección del proveedor adjudicado.</w:t>
      </w:r>
    </w:p>
    <w:p w14:paraId="0C870F31" w14:textId="77777777" w:rsidR="00C3237A" w:rsidRPr="00C3237A" w:rsidRDefault="00C3237A" w:rsidP="00C3237A">
      <w:pPr>
        <w:autoSpaceDE w:val="0"/>
        <w:autoSpaceDN w:val="0"/>
        <w:adjustRightInd w:val="0"/>
        <w:spacing w:line="276" w:lineRule="auto"/>
        <w:jc w:val="both"/>
        <w:rPr>
          <w:rFonts w:ascii="Arial" w:eastAsia="Times New Roman" w:hAnsi="Arial" w:cs="Arial"/>
          <w:noProof/>
          <w:lang w:val="es-MX" w:eastAsia="es-MX"/>
        </w:rPr>
      </w:pPr>
    </w:p>
    <w:p w14:paraId="345E93B5" w14:textId="77777777" w:rsidR="00C3237A" w:rsidRPr="00C3237A" w:rsidRDefault="00C3237A" w:rsidP="00C3237A">
      <w:pPr>
        <w:autoSpaceDE w:val="0"/>
        <w:autoSpaceDN w:val="0"/>
        <w:adjustRightInd w:val="0"/>
        <w:spacing w:line="276" w:lineRule="auto"/>
        <w:jc w:val="both"/>
        <w:rPr>
          <w:rFonts w:ascii="Arial" w:eastAsia="Times New Roman" w:hAnsi="Arial" w:cs="Arial"/>
          <w:noProof/>
          <w:lang w:val="es-MX" w:eastAsia="es-MX"/>
        </w:rPr>
      </w:pPr>
      <w:bookmarkStart w:id="11" w:name="_Hlk128561646"/>
      <w:r w:rsidRPr="00C3237A">
        <w:rPr>
          <w:rFonts w:ascii="Arial" w:eastAsia="Times New Roman" w:hAnsi="Arial" w:cs="Arial"/>
          <w:noProof/>
          <w:lang w:val="es-MX" w:eastAsia="es-MX"/>
        </w:rPr>
        <w:t xml:space="preserve">Para efecto de pago, el proveedor deberá presentar su </w:t>
      </w:r>
      <w:r w:rsidRPr="00C3237A">
        <w:rPr>
          <w:rFonts w:ascii="Arial" w:hAnsi="Arial" w:cs="Arial"/>
          <w:lang w:val="es-MX"/>
        </w:rPr>
        <w:t>Comprobante Fiscal Digital por Internet (CFDI)</w:t>
      </w:r>
      <w:r w:rsidRPr="00C3237A">
        <w:rPr>
          <w:rFonts w:ascii="Arial" w:eastAsia="Times New Roman" w:hAnsi="Arial" w:cs="Arial"/>
          <w:noProof/>
          <w:lang w:val="es-MX" w:eastAsia="es-MX"/>
        </w:rPr>
        <w:t xml:space="preserve"> con los siguientes datos fiscales; a nombre del Municipio de Oaxaca de Juárez, RFC: MOJ7210102H1, con domicilio en Avenida Morelos Número 108, Col. Centro, C.P. 68000, Oaxaca de Juárez, Oaxaca.</w:t>
      </w:r>
    </w:p>
    <w:bookmarkEnd w:id="11"/>
    <w:p w14:paraId="2B55567B" w14:textId="77777777" w:rsidR="00C3237A" w:rsidRPr="00C3237A" w:rsidRDefault="00C3237A" w:rsidP="00C3237A">
      <w:pPr>
        <w:autoSpaceDE w:val="0"/>
        <w:autoSpaceDN w:val="0"/>
        <w:adjustRightInd w:val="0"/>
        <w:spacing w:line="276" w:lineRule="auto"/>
        <w:jc w:val="both"/>
        <w:rPr>
          <w:rFonts w:ascii="Arial" w:eastAsia="Times New Roman" w:hAnsi="Arial" w:cs="Arial"/>
          <w:noProof/>
          <w:lang w:val="es-MX" w:eastAsia="es-MX"/>
        </w:rPr>
      </w:pPr>
    </w:p>
    <w:p w14:paraId="03E36A5B" w14:textId="77777777" w:rsidR="00C3237A" w:rsidRPr="00C3237A" w:rsidRDefault="00C3237A" w:rsidP="00C3237A">
      <w:pPr>
        <w:autoSpaceDE w:val="0"/>
        <w:autoSpaceDN w:val="0"/>
        <w:adjustRightInd w:val="0"/>
        <w:spacing w:line="276" w:lineRule="auto"/>
        <w:jc w:val="both"/>
        <w:rPr>
          <w:rFonts w:ascii="Arial" w:eastAsia="Times New Roman" w:hAnsi="Arial" w:cs="Arial"/>
          <w:noProof/>
          <w:lang w:val="es-MX" w:eastAsia="es-MX"/>
        </w:rPr>
      </w:pPr>
      <w:bookmarkStart w:id="12" w:name="_Hlk128561683"/>
      <w:r w:rsidRPr="00C3237A">
        <w:rPr>
          <w:rFonts w:ascii="Arial" w:eastAsia="Times New Roman" w:hAnsi="Arial" w:cs="Arial"/>
          <w:noProof/>
          <w:lang w:val="es-MX" w:eastAsia="es-MX"/>
        </w:rPr>
        <w:t xml:space="preserve">En caso de que </w:t>
      </w:r>
      <w:r w:rsidRPr="00C3237A">
        <w:rPr>
          <w:rFonts w:ascii="Arial" w:hAnsi="Arial" w:cs="Arial"/>
          <w:lang w:val="es-MX"/>
        </w:rPr>
        <w:t>el Comprobante Fiscal Digital por Internet (CFDI)</w:t>
      </w:r>
      <w:r w:rsidRPr="00C3237A">
        <w:rPr>
          <w:rFonts w:ascii="Arial" w:eastAsia="Times New Roman" w:hAnsi="Arial" w:cs="Arial"/>
          <w:noProof/>
          <w:lang w:val="es-MX" w:eastAsia="es-MX"/>
        </w:rPr>
        <w:t xml:space="preserve"> entregado por el proveedor para su pago, presente errores, la Secretaría de Servicios Municipales, dentro de los tres días hábiles siguientes al de su recepción indicará al proveedor las deficiencias que deberá corregir, por lo que el procedimiento de pago reiniciará en el momento en el que el proveedor presente </w:t>
      </w:r>
      <w:r w:rsidRPr="00C3237A">
        <w:rPr>
          <w:rFonts w:ascii="Arial" w:hAnsi="Arial" w:cs="Arial"/>
          <w:lang w:val="es-MX"/>
        </w:rPr>
        <w:t>el Comprobante Fiscal Digital por Internet (CFDI)</w:t>
      </w:r>
      <w:r w:rsidRPr="00C3237A">
        <w:rPr>
          <w:rFonts w:ascii="Arial" w:eastAsia="Times New Roman" w:hAnsi="Arial" w:cs="Arial"/>
          <w:noProof/>
          <w:lang w:val="es-MX" w:eastAsia="es-MX"/>
        </w:rPr>
        <w:t xml:space="preserve"> corregido.</w:t>
      </w:r>
    </w:p>
    <w:bookmarkEnd w:id="12"/>
    <w:p w14:paraId="4673C4FA" w14:textId="77777777" w:rsidR="00C3237A" w:rsidRPr="00C3237A" w:rsidRDefault="00C3237A" w:rsidP="00C3237A">
      <w:pPr>
        <w:spacing w:line="276" w:lineRule="auto"/>
        <w:rPr>
          <w:rFonts w:ascii="Arial" w:eastAsia="Times New Roman" w:hAnsi="Arial" w:cs="Arial"/>
          <w:lang w:val="es-MX" w:eastAsia="es-MX"/>
        </w:rPr>
      </w:pPr>
    </w:p>
    <w:p w14:paraId="62589332" w14:textId="77777777" w:rsidR="00C3237A" w:rsidRPr="00C3237A" w:rsidRDefault="00C3237A" w:rsidP="00C3237A">
      <w:pPr>
        <w:spacing w:line="276" w:lineRule="auto"/>
        <w:jc w:val="both"/>
        <w:rPr>
          <w:rFonts w:ascii="Arial" w:hAnsi="Arial" w:cs="Arial"/>
          <w:lang w:val="es-MX"/>
        </w:rPr>
      </w:pPr>
      <w:r w:rsidRPr="00C3237A">
        <w:rPr>
          <w:rFonts w:ascii="Arial" w:hAnsi="Arial" w:cs="Arial"/>
          <w:lang w:val="es-MX"/>
        </w:rPr>
        <w:t>El proveedor adjudicado deberá proporcionar a la Dirección de Egresos y Control Presupuestal, para realizar el trámite de pago, la siguiente información:</w:t>
      </w:r>
    </w:p>
    <w:p w14:paraId="7B13BFF9" w14:textId="77777777" w:rsidR="00C3237A" w:rsidRPr="00C3237A" w:rsidRDefault="00C3237A" w:rsidP="00C3237A">
      <w:pPr>
        <w:spacing w:line="276" w:lineRule="auto"/>
        <w:jc w:val="both"/>
        <w:rPr>
          <w:rFonts w:ascii="Arial" w:hAnsi="Arial" w:cs="Arial"/>
          <w:lang w:val="es-MX"/>
        </w:rPr>
      </w:pPr>
    </w:p>
    <w:p w14:paraId="3FB8B95B"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Nombre o Razón Social.</w:t>
      </w:r>
    </w:p>
    <w:p w14:paraId="2CABA250"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R.F.C.</w:t>
      </w:r>
    </w:p>
    <w:p w14:paraId="4F7EB120"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Número de Cuenta.</w:t>
      </w:r>
    </w:p>
    <w:p w14:paraId="4A5DFF34" w14:textId="77777777" w:rsidR="00C3237A" w:rsidRPr="00C3237A" w:rsidRDefault="00C3237A" w:rsidP="00C3237A">
      <w:pPr>
        <w:numPr>
          <w:ilvl w:val="0"/>
          <w:numId w:val="35"/>
        </w:numPr>
        <w:spacing w:after="160" w:line="276" w:lineRule="auto"/>
        <w:contextualSpacing/>
        <w:jc w:val="both"/>
        <w:rPr>
          <w:rFonts w:ascii="Arial" w:hAnsi="Arial" w:cs="Arial"/>
          <w:lang w:val="es-MX"/>
        </w:rPr>
      </w:pPr>
      <w:proofErr w:type="spellStart"/>
      <w:r w:rsidRPr="00C3237A">
        <w:rPr>
          <w:rFonts w:ascii="Arial" w:hAnsi="Arial" w:cs="Arial"/>
          <w:lang w:val="es-MX"/>
        </w:rPr>
        <w:t>Clabe</w:t>
      </w:r>
      <w:proofErr w:type="spellEnd"/>
      <w:r w:rsidRPr="00C3237A">
        <w:rPr>
          <w:rFonts w:ascii="Arial" w:hAnsi="Arial" w:cs="Arial"/>
          <w:lang w:val="es-MX"/>
        </w:rPr>
        <w:t xml:space="preserve"> Interbancaria.</w:t>
      </w:r>
    </w:p>
    <w:p w14:paraId="13143AEC"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Nombre de la Institución Bancaria.</w:t>
      </w:r>
    </w:p>
    <w:p w14:paraId="0A2518B9"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Teléfono de contacto de oficina y celular.</w:t>
      </w:r>
    </w:p>
    <w:p w14:paraId="4C323265"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Correo Electrónico.</w:t>
      </w:r>
    </w:p>
    <w:p w14:paraId="3CC42794"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Copia de la carátula del último estado de cuenta.</w:t>
      </w:r>
    </w:p>
    <w:p w14:paraId="4C2F3F44" w14:textId="77777777" w:rsidR="00C3237A" w:rsidRPr="00C3237A" w:rsidRDefault="00C3237A" w:rsidP="00C3237A">
      <w:pPr>
        <w:numPr>
          <w:ilvl w:val="0"/>
          <w:numId w:val="35"/>
        </w:numPr>
        <w:spacing w:after="160" w:line="276" w:lineRule="auto"/>
        <w:contextualSpacing/>
        <w:jc w:val="both"/>
        <w:rPr>
          <w:rFonts w:ascii="Arial" w:hAnsi="Arial" w:cs="Arial"/>
          <w:lang w:val="es-MX"/>
        </w:rPr>
      </w:pPr>
      <w:r w:rsidRPr="00C3237A">
        <w:rPr>
          <w:rFonts w:ascii="Arial" w:hAnsi="Arial" w:cs="Arial"/>
          <w:lang w:val="es-MX"/>
        </w:rPr>
        <w:t>Nombre de algún contacto.</w:t>
      </w:r>
    </w:p>
    <w:p w14:paraId="0CC784FE" w14:textId="77777777" w:rsidR="003F68FC" w:rsidRPr="00E07884" w:rsidRDefault="003F68FC" w:rsidP="00E11F55">
      <w:pPr>
        <w:rPr>
          <w:rFonts w:ascii="Arial" w:hAnsi="Arial" w:cs="Arial"/>
          <w:b/>
          <w:bCs/>
        </w:rPr>
      </w:pPr>
    </w:p>
    <w:bookmarkEnd w:id="5"/>
    <w:p w14:paraId="7656E8C8" w14:textId="77777777" w:rsidR="00E11F55" w:rsidRPr="00F501AD" w:rsidRDefault="00E11F55" w:rsidP="00E11F55">
      <w:pPr>
        <w:rPr>
          <w:rFonts w:ascii="Arial" w:hAnsi="Arial" w:cs="Arial"/>
          <w:b/>
          <w:bCs/>
          <w:sz w:val="4"/>
          <w:szCs w:val="4"/>
        </w:rPr>
      </w:pPr>
    </w:p>
    <w:p w14:paraId="0765BAEE" w14:textId="77777777" w:rsidR="00E11F55" w:rsidRPr="00F501AD" w:rsidRDefault="00E11F55" w:rsidP="00E11F55">
      <w:pPr>
        <w:jc w:val="both"/>
        <w:rPr>
          <w:rFonts w:ascii="Arial" w:hAnsi="Arial" w:cs="Arial"/>
          <w:sz w:val="12"/>
          <w:szCs w:val="12"/>
        </w:rPr>
      </w:pPr>
    </w:p>
    <w:p w14:paraId="6199FD8C" w14:textId="4F572A11" w:rsidR="005D7CFD" w:rsidRPr="005D7CFD" w:rsidRDefault="00B91924" w:rsidP="005D7CFD">
      <w:pPr>
        <w:spacing w:line="276" w:lineRule="auto"/>
        <w:rPr>
          <w:rFonts w:ascii="Arial" w:eastAsia="Times New Roman" w:hAnsi="Arial" w:cs="Arial"/>
          <w:b/>
          <w:bCs/>
          <w:noProof/>
          <w:lang w:val="es-MX" w:eastAsia="es-MX"/>
        </w:rPr>
      </w:pPr>
      <w:r w:rsidRPr="00593361">
        <w:rPr>
          <w:rFonts w:ascii="Arial" w:eastAsia="Times New Roman" w:hAnsi="Arial" w:cs="Arial"/>
          <w:b/>
          <w:bCs/>
          <w:noProof/>
          <w:lang w:val="es-MX" w:eastAsia="es-MX"/>
        </w:rPr>
        <w:t>2</w:t>
      </w:r>
      <w:r w:rsidR="005D7CFD" w:rsidRPr="005D7CFD">
        <w:rPr>
          <w:rFonts w:ascii="Arial" w:eastAsia="Times New Roman" w:hAnsi="Arial" w:cs="Arial"/>
          <w:b/>
          <w:bCs/>
          <w:noProof/>
          <w:lang w:val="es-MX" w:eastAsia="es-MX"/>
        </w:rPr>
        <w:t>.</w:t>
      </w:r>
      <w:r w:rsidRPr="00593361">
        <w:rPr>
          <w:rFonts w:ascii="Arial" w:eastAsia="Times New Roman" w:hAnsi="Arial" w:cs="Arial"/>
          <w:b/>
          <w:bCs/>
          <w:noProof/>
          <w:lang w:val="es-MX" w:eastAsia="es-MX"/>
        </w:rPr>
        <w:t>6</w:t>
      </w:r>
      <w:r w:rsidR="005D7CFD" w:rsidRPr="005D7CFD">
        <w:rPr>
          <w:rFonts w:ascii="Arial" w:eastAsia="Times New Roman" w:hAnsi="Arial" w:cs="Arial"/>
          <w:b/>
          <w:bCs/>
          <w:noProof/>
          <w:lang w:val="es-MX" w:eastAsia="es-MX"/>
        </w:rPr>
        <w:t xml:space="preserve">- </w:t>
      </w:r>
      <w:r w:rsidRPr="00593361">
        <w:rPr>
          <w:rFonts w:ascii="Arial" w:eastAsia="Times New Roman" w:hAnsi="Arial" w:cs="Arial"/>
          <w:b/>
          <w:bCs/>
          <w:noProof/>
          <w:lang w:val="es-MX" w:eastAsia="es-MX"/>
        </w:rPr>
        <w:t>Garantía de cumplimiento del contrato</w:t>
      </w:r>
      <w:r w:rsidR="005D7CFD" w:rsidRPr="005D7CFD">
        <w:rPr>
          <w:rFonts w:ascii="Arial" w:eastAsia="Times New Roman" w:hAnsi="Arial" w:cs="Arial"/>
          <w:b/>
          <w:bCs/>
          <w:noProof/>
          <w:lang w:val="es-MX" w:eastAsia="es-MX"/>
        </w:rPr>
        <w:t>.</w:t>
      </w:r>
    </w:p>
    <w:p w14:paraId="6BA0BC33" w14:textId="77777777" w:rsidR="005D7CFD" w:rsidRPr="005D7CFD" w:rsidRDefault="005D7CFD" w:rsidP="005D7CFD">
      <w:pPr>
        <w:spacing w:line="276" w:lineRule="auto"/>
        <w:rPr>
          <w:rFonts w:ascii="Arial" w:eastAsia="Times New Roman" w:hAnsi="Arial" w:cs="Arial"/>
          <w:b/>
          <w:bCs/>
          <w:noProof/>
          <w:lang w:val="es-MX" w:eastAsia="es-MX"/>
        </w:rPr>
      </w:pPr>
    </w:p>
    <w:p w14:paraId="1060D04A" w14:textId="77777777" w:rsidR="005D7CFD" w:rsidRPr="005D7CFD" w:rsidRDefault="005D7CFD" w:rsidP="005D7CFD">
      <w:pPr>
        <w:tabs>
          <w:tab w:val="left" w:pos="3443"/>
        </w:tabs>
        <w:spacing w:after="200" w:line="276" w:lineRule="auto"/>
        <w:contextualSpacing/>
        <w:jc w:val="both"/>
        <w:rPr>
          <w:rFonts w:ascii="Arial" w:eastAsia="Times New Roman" w:hAnsi="Arial" w:cs="Arial"/>
          <w:noProof/>
          <w:lang w:val="es-MX" w:eastAsia="es-MX"/>
        </w:rPr>
      </w:pPr>
      <w:bookmarkStart w:id="13" w:name="_Hlk137467678"/>
      <w:r w:rsidRPr="005D7CFD">
        <w:rPr>
          <w:rFonts w:ascii="Arial" w:eastAsia="Times New Roman" w:hAnsi="Arial" w:cs="Arial"/>
          <w:noProof/>
          <w:lang w:val="es-MX" w:eastAsia="es-MX"/>
        </w:rPr>
        <w:lastRenderedPageBreak/>
        <w:t>En términos de lo estipulado en el artículo 56 de la Ley de Adquisiciones, Enajenaciones, Arrendamientos, Prestación de Servicios y Administración de Bienes Muebles e Inmuebles del Estado de Oaxaca, el proveedor adjudicado, se obliga a garantizar todas y cada una de las obligaciones a su cargo derivadas de la adjudicación, mediante la presentación de una póliza de fianza de cumplimiento, por el equivalente al 10% (diez por ciento) del monto maximo contratado, considerando el impuesto al valor agregado, para el cumplimiento del contrato.</w:t>
      </w:r>
    </w:p>
    <w:p w14:paraId="6D235FC0" w14:textId="77777777" w:rsidR="005D7CFD" w:rsidRPr="005D7CFD" w:rsidRDefault="005D7CFD" w:rsidP="005D7CFD">
      <w:pPr>
        <w:spacing w:line="276" w:lineRule="auto"/>
        <w:jc w:val="both"/>
        <w:rPr>
          <w:rFonts w:ascii="Arial" w:eastAsia="Times New Roman" w:hAnsi="Arial" w:cs="Arial"/>
          <w:noProof/>
          <w:lang w:val="es-MX" w:eastAsia="es-MX"/>
        </w:rPr>
      </w:pPr>
    </w:p>
    <w:p w14:paraId="011D43C9"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 xml:space="preserve">La fianza deberá contener, además de lo señalado en las cláusulas que la Ley Federal de Instituciones de Fianzas; las siguientes declaraciones: </w:t>
      </w:r>
    </w:p>
    <w:p w14:paraId="5ABE3362" w14:textId="77777777" w:rsidR="005D7CFD" w:rsidRPr="005D7CFD" w:rsidRDefault="005D7CFD" w:rsidP="005D7CFD">
      <w:pPr>
        <w:spacing w:line="276" w:lineRule="auto"/>
        <w:jc w:val="both"/>
        <w:rPr>
          <w:rFonts w:ascii="Arial" w:eastAsia="Times New Roman" w:hAnsi="Arial" w:cs="Arial"/>
          <w:noProof/>
          <w:lang w:val="es-MX" w:eastAsia="es-MX"/>
        </w:rPr>
      </w:pPr>
    </w:p>
    <w:p w14:paraId="4DC62DBD" w14:textId="77777777" w:rsidR="005D7CFD" w:rsidRPr="005D7CFD" w:rsidRDefault="005D7CFD" w:rsidP="005D7CFD">
      <w:pPr>
        <w:numPr>
          <w:ilvl w:val="0"/>
          <w:numId w:val="38"/>
        </w:numPr>
        <w:spacing w:after="160" w:line="276" w:lineRule="auto"/>
        <w:contextualSpacing/>
        <w:jc w:val="both"/>
        <w:rPr>
          <w:rFonts w:ascii="Arial" w:hAnsi="Arial" w:cs="Arial"/>
          <w:iCs/>
          <w:lang w:val="es-MX"/>
        </w:rPr>
      </w:pPr>
      <w:r w:rsidRPr="005D7CFD">
        <w:rPr>
          <w:rFonts w:ascii="Arial" w:hAnsi="Arial" w:cs="Arial"/>
          <w:iCs/>
          <w:lang w:val="es-MX"/>
        </w:rPr>
        <w:t>Que se otorga a favor del Municipio de Oaxaca de Juárez, Oaxaca.</w:t>
      </w:r>
    </w:p>
    <w:p w14:paraId="46D5899F" w14:textId="77777777" w:rsidR="005D7CFD" w:rsidRPr="005D7CFD" w:rsidRDefault="005D7CFD" w:rsidP="005D7CFD">
      <w:pPr>
        <w:numPr>
          <w:ilvl w:val="0"/>
          <w:numId w:val="38"/>
        </w:numPr>
        <w:spacing w:after="160" w:line="276" w:lineRule="auto"/>
        <w:contextualSpacing/>
        <w:jc w:val="both"/>
        <w:rPr>
          <w:rFonts w:ascii="Arial" w:hAnsi="Arial" w:cs="Arial"/>
          <w:iCs/>
          <w:lang w:val="es-MX"/>
        </w:rPr>
      </w:pPr>
      <w:bookmarkStart w:id="14" w:name="_Hlk137467829"/>
      <w:r w:rsidRPr="005D7CFD">
        <w:rPr>
          <w:rFonts w:ascii="Arial" w:hAnsi="Arial" w:cs="Arial"/>
          <w:iCs/>
          <w:lang w:val="es-MX"/>
        </w:rPr>
        <w:t xml:space="preserve">Que la fianza se otorga para garantizar todas y cada una de las estipulaciones contenidas en el contrato producto de la </w:t>
      </w:r>
      <w:r w:rsidRPr="005D7CFD">
        <w:rPr>
          <w:rFonts w:ascii="Arial" w:hAnsi="Arial" w:cs="Arial"/>
          <w:b/>
          <w:bCs/>
          <w:iCs/>
          <w:lang w:val="es-MX"/>
        </w:rPr>
        <w:t>Licitación Pública Nacional.</w:t>
      </w:r>
    </w:p>
    <w:p w14:paraId="090D6A10" w14:textId="77777777" w:rsidR="005D7CFD" w:rsidRPr="005D7CFD" w:rsidRDefault="005D7CFD" w:rsidP="005D7CFD">
      <w:pPr>
        <w:numPr>
          <w:ilvl w:val="0"/>
          <w:numId w:val="38"/>
        </w:numPr>
        <w:spacing w:after="160" w:line="276" w:lineRule="auto"/>
        <w:contextualSpacing/>
        <w:jc w:val="both"/>
        <w:rPr>
          <w:rFonts w:ascii="Arial" w:hAnsi="Arial" w:cs="Arial"/>
          <w:iCs/>
          <w:lang w:val="es-MX"/>
        </w:rPr>
      </w:pPr>
      <w:r w:rsidRPr="005D7CFD">
        <w:rPr>
          <w:rFonts w:ascii="Arial" w:hAnsi="Arial" w:cs="Arial"/>
          <w:iCs/>
          <w:lang w:val="es-MX"/>
        </w:rPr>
        <w:t>Que la fianza continuará vigente en caso de que se otorguen prórrogas al cumplimiento de contrato.</w:t>
      </w:r>
      <w:bookmarkEnd w:id="14"/>
    </w:p>
    <w:p w14:paraId="62AA9E5C" w14:textId="77777777" w:rsidR="005D7CFD" w:rsidRPr="005D7CFD" w:rsidRDefault="005D7CFD" w:rsidP="005D7CFD">
      <w:pPr>
        <w:numPr>
          <w:ilvl w:val="0"/>
          <w:numId w:val="38"/>
        </w:numPr>
        <w:spacing w:after="160" w:line="276" w:lineRule="auto"/>
        <w:contextualSpacing/>
        <w:jc w:val="both"/>
        <w:rPr>
          <w:rFonts w:ascii="Arial" w:hAnsi="Arial" w:cs="Arial"/>
          <w:iCs/>
          <w:lang w:val="es-MX"/>
        </w:rPr>
      </w:pPr>
      <w:r w:rsidRPr="005D7CFD">
        <w:rPr>
          <w:rFonts w:ascii="Arial" w:hAnsi="Arial" w:cs="Arial"/>
          <w:iCs/>
          <w:lang w:val="es-MX"/>
        </w:rPr>
        <w:t>Que la fianza permanecerá vigente durante la substanciación de todos los recursos legales o juicios que se interpongan, hasta que se dicte la resolución definitiva por autoridad competente.</w:t>
      </w:r>
    </w:p>
    <w:p w14:paraId="468A1241" w14:textId="77777777" w:rsidR="005D7CFD" w:rsidRPr="005D7CFD" w:rsidRDefault="005D7CFD" w:rsidP="005D7CFD">
      <w:pPr>
        <w:numPr>
          <w:ilvl w:val="0"/>
          <w:numId w:val="38"/>
        </w:numPr>
        <w:spacing w:after="160" w:line="276" w:lineRule="auto"/>
        <w:contextualSpacing/>
        <w:jc w:val="both"/>
        <w:rPr>
          <w:rFonts w:ascii="Arial" w:hAnsi="Arial" w:cs="Arial"/>
          <w:iCs/>
          <w:lang w:val="es-MX"/>
        </w:rPr>
      </w:pPr>
      <w:r w:rsidRPr="005D7CFD">
        <w:rPr>
          <w:rFonts w:ascii="Arial" w:hAnsi="Arial" w:cs="Arial"/>
          <w:iCs/>
          <w:lang w:val="es-MX"/>
        </w:rPr>
        <w:t>Que para la liberación de la fianza será requisito indispensable la manifestación expresa y por escrito del Municipio de Oaxaca de Juárez.</w:t>
      </w:r>
    </w:p>
    <w:p w14:paraId="39EB117E" w14:textId="77777777" w:rsidR="005D7CFD" w:rsidRPr="005D7CFD" w:rsidRDefault="005D7CFD" w:rsidP="005D7CFD">
      <w:pPr>
        <w:numPr>
          <w:ilvl w:val="0"/>
          <w:numId w:val="38"/>
        </w:numPr>
        <w:spacing w:after="160" w:line="276" w:lineRule="auto"/>
        <w:contextualSpacing/>
        <w:jc w:val="both"/>
        <w:rPr>
          <w:rFonts w:ascii="Arial" w:hAnsi="Arial" w:cs="Arial"/>
          <w:iCs/>
          <w:lang w:val="es-MX"/>
        </w:rPr>
      </w:pPr>
      <w:r w:rsidRPr="005D7CFD">
        <w:rPr>
          <w:rFonts w:ascii="Arial" w:hAnsi="Arial" w:cs="Arial"/>
          <w:iCs/>
          <w:lang w:val="es-MX"/>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0A0AEC5D" w14:textId="77777777" w:rsidR="005D7CFD" w:rsidRPr="005D7CFD" w:rsidRDefault="005D7CFD" w:rsidP="005D7CFD">
      <w:pPr>
        <w:spacing w:line="276" w:lineRule="auto"/>
        <w:ind w:left="1080"/>
        <w:contextualSpacing/>
        <w:jc w:val="both"/>
        <w:rPr>
          <w:rFonts w:ascii="Arial" w:hAnsi="Arial" w:cs="Arial"/>
          <w:iCs/>
          <w:lang w:val="es-MX"/>
        </w:rPr>
      </w:pPr>
    </w:p>
    <w:p w14:paraId="601A5A3D"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Dicha fianza deberá ser presentada a más tardar dentro de los 10 diez días naturales siguientes a la formalización del contrato.</w:t>
      </w:r>
    </w:p>
    <w:p w14:paraId="6E04C7AD" w14:textId="77777777" w:rsidR="005D7CFD" w:rsidRPr="005D7CFD" w:rsidRDefault="005D7CFD" w:rsidP="005D7CFD">
      <w:pPr>
        <w:spacing w:line="276" w:lineRule="auto"/>
        <w:jc w:val="both"/>
        <w:rPr>
          <w:rFonts w:ascii="Arial" w:eastAsia="Times New Roman" w:hAnsi="Arial" w:cs="Arial"/>
          <w:noProof/>
          <w:lang w:val="es-MX" w:eastAsia="es-MX"/>
        </w:rPr>
      </w:pPr>
    </w:p>
    <w:p w14:paraId="486D18CE"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Para la cancelación de la garantía, será requisito previo e indispensable la autorización expresa de la contratante.</w:t>
      </w:r>
    </w:p>
    <w:p w14:paraId="1C5D727A" w14:textId="77777777" w:rsidR="005D7CFD" w:rsidRPr="005D7CFD" w:rsidRDefault="005D7CFD" w:rsidP="005D7CFD">
      <w:pPr>
        <w:spacing w:line="276" w:lineRule="auto"/>
        <w:jc w:val="both"/>
        <w:rPr>
          <w:rFonts w:ascii="Arial" w:eastAsia="Times New Roman" w:hAnsi="Arial" w:cs="Arial"/>
          <w:noProof/>
          <w:lang w:val="es-MX" w:eastAsia="es-MX"/>
        </w:rPr>
      </w:pPr>
    </w:p>
    <w:p w14:paraId="47FD6B6A"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 xml:space="preserve">La falta de presentación de la garantía, será causa de rescisión del contrato, de conformidad con lo establecido en la Ley de Adquisiciones, Enajenaciones, </w:t>
      </w:r>
      <w:r w:rsidRPr="005D7CFD">
        <w:rPr>
          <w:rFonts w:ascii="Arial" w:eastAsia="Times New Roman" w:hAnsi="Arial" w:cs="Arial"/>
          <w:noProof/>
          <w:lang w:val="es-MX" w:eastAsia="es-MX"/>
        </w:rPr>
        <w:lastRenderedPageBreak/>
        <w:t>Arrendamientos, Prestación de Servicios y Administración de Bienes Muebles e Inmuebles del Estado de Oaxaca.</w:t>
      </w:r>
    </w:p>
    <w:p w14:paraId="600EAB15" w14:textId="77777777" w:rsidR="005D7CFD" w:rsidRPr="005D7CFD" w:rsidRDefault="005D7CFD" w:rsidP="005D7CFD">
      <w:pPr>
        <w:spacing w:line="276" w:lineRule="auto"/>
        <w:jc w:val="both"/>
        <w:rPr>
          <w:rFonts w:ascii="Arial" w:eastAsia="Times New Roman" w:hAnsi="Arial" w:cs="Arial"/>
          <w:noProof/>
          <w:lang w:val="es-MX" w:eastAsia="es-MX"/>
        </w:rPr>
      </w:pPr>
    </w:p>
    <w:p w14:paraId="2DC61BD9" w14:textId="77777777" w:rsidR="005D7CFD" w:rsidRPr="005D7CFD" w:rsidRDefault="005D7CFD" w:rsidP="005D7CFD">
      <w:pPr>
        <w:spacing w:line="276" w:lineRule="auto"/>
        <w:jc w:val="both"/>
        <w:rPr>
          <w:rFonts w:ascii="Arial" w:eastAsia="Times New Roman" w:hAnsi="Arial" w:cs="Arial"/>
          <w:noProof/>
          <w:lang w:val="es-MX" w:eastAsia="es-MX"/>
        </w:rPr>
      </w:pPr>
      <w:r w:rsidRPr="005D7CFD">
        <w:rPr>
          <w:rFonts w:ascii="Arial" w:eastAsia="Times New Roman" w:hAnsi="Arial" w:cs="Arial"/>
          <w:noProof/>
          <w:lang w:val="es-MX" w:eastAsia="es-MX"/>
        </w:rPr>
        <w:t xml:space="preserve">Quedará exceptuado de lo anterior, siempre y cuando “El Proveedor” se encuentre en las hipótesis previstas en los artículos 56 de la Ley de Adquisiciones, Enajenaciones, Arrendamientos, Prestación de Servicios y Administración de Bienes Muebles e Inmuebles del Estado de Oaxaca y 53 del Reglamento de la Ley </w:t>
      </w:r>
      <w:r w:rsidRPr="005D7CFD">
        <w:rPr>
          <w:rFonts w:ascii="Arial" w:hAnsi="Arial" w:cs="Arial"/>
          <w:lang w:val="es-MX"/>
        </w:rPr>
        <w:t>de Adquisiciones, Enajenaciones, Arrendamientos, Prestación de Servicios y Administración de Bienes Muebles e Inmuebles del Estado de Oaxaca</w:t>
      </w:r>
      <w:r w:rsidRPr="005D7CFD">
        <w:rPr>
          <w:rFonts w:ascii="Arial" w:eastAsia="Times New Roman" w:hAnsi="Arial" w:cs="Arial"/>
          <w:noProof/>
          <w:lang w:val="es-MX" w:eastAsia="es-MX"/>
        </w:rPr>
        <w:t>.</w:t>
      </w:r>
    </w:p>
    <w:bookmarkEnd w:id="13"/>
    <w:p w14:paraId="40392BD5" w14:textId="77777777" w:rsidR="005D7CFD" w:rsidRDefault="005D7CFD" w:rsidP="00676E2B">
      <w:pPr>
        <w:jc w:val="both"/>
        <w:rPr>
          <w:rFonts w:ascii="Arial" w:hAnsi="Arial" w:cs="Arial"/>
          <w:b/>
        </w:rPr>
      </w:pPr>
    </w:p>
    <w:p w14:paraId="2901560B" w14:textId="3FB152B8" w:rsidR="00676E2B" w:rsidRPr="00DB5E8F" w:rsidRDefault="00B91924" w:rsidP="00676E2B">
      <w:pPr>
        <w:jc w:val="both"/>
        <w:rPr>
          <w:rFonts w:ascii="Arial" w:hAnsi="Arial" w:cs="Arial"/>
          <w:b/>
        </w:rPr>
      </w:pPr>
      <w:r>
        <w:rPr>
          <w:rFonts w:ascii="Arial" w:hAnsi="Arial" w:cs="Arial"/>
          <w:b/>
        </w:rPr>
        <w:t>2.7</w:t>
      </w:r>
      <w:r w:rsidR="005D7CFD">
        <w:rPr>
          <w:rFonts w:ascii="Arial" w:hAnsi="Arial" w:cs="Arial"/>
          <w:b/>
        </w:rPr>
        <w:t>.-</w:t>
      </w:r>
      <w:r w:rsidR="00676E2B" w:rsidRPr="00ED3080">
        <w:rPr>
          <w:rFonts w:ascii="Arial" w:hAnsi="Arial" w:cs="Arial"/>
          <w:b/>
        </w:rPr>
        <w:t xml:space="preserve">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A1B62DC" w14:textId="62C11942" w:rsidR="00676E2B" w:rsidRPr="00DB5E8F" w:rsidRDefault="00676E2B" w:rsidP="00F90E5E">
      <w:pPr>
        <w:jc w:val="both"/>
        <w:rPr>
          <w:rFonts w:ascii="Arial" w:hAnsi="Arial" w:cs="Arial"/>
        </w:rPr>
      </w:pPr>
      <w:r w:rsidRPr="00DB5E8F">
        <w:rPr>
          <w:rFonts w:ascii="Arial" w:hAnsi="Arial" w:cs="Arial"/>
        </w:rPr>
        <w:t>El pago quedará condicionado proporcionalmente al pago que el licitante adjudicado deberá efectuar por concepto de penas convencionales por atraso</w:t>
      </w:r>
      <w:r w:rsidR="008874E8" w:rsidRPr="00DB5E8F">
        <w:rPr>
          <w:rFonts w:ascii="Arial" w:hAnsi="Arial" w:cs="Arial"/>
        </w:rPr>
        <w:t xml:space="preserve"> en la </w:t>
      </w:r>
      <w:r w:rsidR="00930E0D">
        <w:rPr>
          <w:rFonts w:ascii="Arial" w:hAnsi="Arial" w:cs="Arial"/>
        </w:rPr>
        <w:t>prestación del servicio</w:t>
      </w:r>
      <w:r w:rsidRPr="00DB5E8F">
        <w:rPr>
          <w:rFonts w:ascii="Arial" w:hAnsi="Arial" w:cs="Arial"/>
        </w:rPr>
        <w:t>, en el entendido de que en el supuesto de que sea rescindido el contrato, no procederá el cobro de dichas penas.</w:t>
      </w:r>
    </w:p>
    <w:p w14:paraId="37AC73EE" w14:textId="77777777" w:rsidR="00676E2B" w:rsidRPr="0007038C" w:rsidRDefault="00676E2B" w:rsidP="0030118C">
      <w:pPr>
        <w:jc w:val="both"/>
        <w:rPr>
          <w:rFonts w:ascii="Arial" w:hAnsi="Arial" w:cs="Arial"/>
          <w:sz w:val="10"/>
          <w:szCs w:val="10"/>
        </w:rPr>
      </w:pPr>
    </w:p>
    <w:p w14:paraId="6DE83B6A" w14:textId="0F6242E9" w:rsidR="00676E2B" w:rsidRPr="00DB5E8F" w:rsidRDefault="00676E2B" w:rsidP="00A84FDD">
      <w:pPr>
        <w:jc w:val="both"/>
        <w:rPr>
          <w:rFonts w:ascii="Arial" w:hAnsi="Arial" w:cs="Arial"/>
        </w:rPr>
      </w:pPr>
      <w:r w:rsidRPr="00DB5E8F">
        <w:rPr>
          <w:rFonts w:ascii="Arial" w:hAnsi="Arial" w:cs="Arial"/>
        </w:rPr>
        <w:t xml:space="preserve">Con fundamento en el artículo 59 de la Ley se aplicará respecto del </w:t>
      </w:r>
      <w:r w:rsidR="0053353B" w:rsidRPr="00DB5E8F">
        <w:rPr>
          <w:rFonts w:ascii="Arial" w:hAnsi="Arial" w:cs="Arial"/>
        </w:rPr>
        <w:t>in</w:t>
      </w:r>
      <w:r w:rsidRPr="00DB5E8F">
        <w:rPr>
          <w:rFonts w:ascii="Arial" w:hAnsi="Arial" w:cs="Arial"/>
        </w:rPr>
        <w:t xml:space="preserve">cumplimiento imputable al licitante adjudicado, cuando éste se retrase en la </w:t>
      </w:r>
      <w:r w:rsidR="00930E0D">
        <w:rPr>
          <w:rFonts w:ascii="Arial" w:hAnsi="Arial" w:cs="Arial"/>
        </w:rPr>
        <w:t xml:space="preserve">prestación </w:t>
      </w:r>
      <w:r w:rsidR="00ED3080">
        <w:rPr>
          <w:rFonts w:ascii="Arial" w:hAnsi="Arial" w:cs="Arial"/>
        </w:rPr>
        <w:t>del servicio</w:t>
      </w:r>
      <w:r w:rsidR="006937AE" w:rsidRPr="00DB5E8F">
        <w:rPr>
          <w:rFonts w:ascii="Arial" w:hAnsi="Arial" w:cs="Arial"/>
        </w:rPr>
        <w:t xml:space="preserve"> </w:t>
      </w:r>
      <w:r w:rsidRPr="00DB5E8F">
        <w:rPr>
          <w:rFonts w:ascii="Arial" w:hAnsi="Arial" w:cs="Arial"/>
        </w:rPr>
        <w:t xml:space="preserve">con relación al plazo pactado; la penalización será del </w:t>
      </w:r>
      <w:r w:rsidR="00817CB9" w:rsidRPr="00DB5E8F">
        <w:rPr>
          <w:rFonts w:ascii="Arial" w:hAnsi="Arial" w:cs="Arial"/>
        </w:rPr>
        <w:t>0</w:t>
      </w:r>
      <w:r w:rsidR="008874E8" w:rsidRPr="00DB5E8F">
        <w:rPr>
          <w:rFonts w:ascii="Arial" w:hAnsi="Arial" w:cs="Arial"/>
        </w:rPr>
        <w:t>.5%</w:t>
      </w:r>
      <w:r w:rsidR="00F510D2" w:rsidRPr="00DB5E8F">
        <w:rPr>
          <w:rFonts w:ascii="Arial" w:hAnsi="Arial" w:cs="Arial"/>
        </w:rPr>
        <w:t xml:space="preserve"> %</w:t>
      </w:r>
      <w:r w:rsidRPr="00DB5E8F">
        <w:rPr>
          <w:rFonts w:ascii="Arial" w:hAnsi="Arial" w:cs="Arial"/>
        </w:rPr>
        <w:t xml:space="preserve"> respecto de</w:t>
      </w:r>
      <w:r w:rsidR="00467A94" w:rsidRPr="00DB5E8F">
        <w:rPr>
          <w:rFonts w:ascii="Arial" w:hAnsi="Arial" w:cs="Arial"/>
        </w:rPr>
        <w:t xml:space="preserve"> </w:t>
      </w:r>
      <w:r w:rsidRPr="00DB5E8F">
        <w:rPr>
          <w:rFonts w:ascii="Arial" w:hAnsi="Arial" w:cs="Arial"/>
        </w:rPr>
        <w:t>l</w:t>
      </w:r>
      <w:r w:rsidR="00467A94" w:rsidRPr="00DB5E8F">
        <w:rPr>
          <w:rFonts w:ascii="Arial" w:hAnsi="Arial" w:cs="Arial"/>
        </w:rPr>
        <w:t xml:space="preserve">os </w:t>
      </w:r>
      <w:r w:rsidR="00035F53">
        <w:rPr>
          <w:rFonts w:ascii="Arial" w:hAnsi="Arial" w:cs="Arial"/>
        </w:rPr>
        <w:t>servicios no prestados</w:t>
      </w:r>
      <w:r w:rsidRPr="00DB5E8F">
        <w:rPr>
          <w:rFonts w:ascii="Arial" w:hAnsi="Arial" w:cs="Arial"/>
        </w:rPr>
        <w:t xml:space="preserve">, por cada día natural de </w:t>
      </w:r>
      <w:r w:rsidR="00ED3080">
        <w:rPr>
          <w:rFonts w:ascii="Arial" w:hAnsi="Arial" w:cs="Arial"/>
        </w:rPr>
        <w:t>atraso</w:t>
      </w:r>
      <w:r w:rsidRPr="00DB5E8F">
        <w:rPr>
          <w:rFonts w:ascii="Arial" w:hAnsi="Arial" w:cs="Arial"/>
        </w:rPr>
        <w:t xml:space="preserve"> a partir del día siguiente de la fecha pactada para </w:t>
      </w:r>
      <w:r w:rsidR="00467A94" w:rsidRPr="00DB5E8F">
        <w:rPr>
          <w:rFonts w:ascii="Arial" w:hAnsi="Arial" w:cs="Arial"/>
        </w:rPr>
        <w:t xml:space="preserve">la entrega </w:t>
      </w:r>
      <w:r w:rsidR="00ED3080">
        <w:rPr>
          <w:rFonts w:ascii="Arial" w:hAnsi="Arial" w:cs="Arial"/>
        </w:rPr>
        <w:t>del servicio</w:t>
      </w:r>
      <w:r w:rsidRPr="00DB5E8F">
        <w:rPr>
          <w:rFonts w:ascii="Arial" w:hAnsi="Arial" w:cs="Arial"/>
        </w:rPr>
        <w:t>.</w:t>
      </w:r>
    </w:p>
    <w:p w14:paraId="6E315BB3" w14:textId="436869A9" w:rsidR="0053353B" w:rsidRPr="0030118C" w:rsidRDefault="0053353B" w:rsidP="0030118C">
      <w:pPr>
        <w:jc w:val="both"/>
        <w:rPr>
          <w:rFonts w:ascii="Arial" w:hAnsi="Arial" w:cs="Arial"/>
          <w:sz w:val="16"/>
          <w:szCs w:val="16"/>
        </w:rPr>
      </w:pPr>
    </w:p>
    <w:p w14:paraId="4F884A29" w14:textId="5B2B6D2B" w:rsidR="0053353B" w:rsidRPr="00DB5E8F" w:rsidRDefault="0053353B" w:rsidP="00A84FDD">
      <w:pPr>
        <w:jc w:val="both"/>
        <w:rPr>
          <w:rFonts w:ascii="Arial" w:hAnsi="Arial" w:cs="Arial"/>
          <w:lang w:val="es-MX"/>
        </w:rPr>
      </w:pPr>
      <w:r w:rsidRPr="00DB5E8F">
        <w:rPr>
          <w:rFonts w:ascii="Arial" w:hAnsi="Arial" w:cs="Arial"/>
        </w:rPr>
        <w:t xml:space="preserve">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w:t>
      </w:r>
      <w:r w:rsidR="00930E0D">
        <w:rPr>
          <w:rFonts w:ascii="Arial" w:hAnsi="Arial" w:cs="Arial"/>
        </w:rPr>
        <w:t>prestación del servicio</w:t>
      </w:r>
      <w:r w:rsidRPr="00DB5E8F">
        <w:rPr>
          <w:rFonts w:ascii="Arial" w:hAnsi="Arial" w:cs="Arial"/>
        </w:rPr>
        <w:t>, serán las siguientes:</w:t>
      </w:r>
    </w:p>
    <w:p w14:paraId="6D0B5972" w14:textId="463C833C" w:rsidR="00817CB9" w:rsidRPr="00B80ED0" w:rsidRDefault="00817CB9" w:rsidP="00676E2B">
      <w:pPr>
        <w:jc w:val="both"/>
        <w:rPr>
          <w:rFonts w:ascii="Arial" w:hAnsi="Arial" w:cs="Arial"/>
          <w:sz w:val="18"/>
          <w:szCs w:val="18"/>
        </w:rPr>
      </w:pPr>
    </w:p>
    <w:bookmarkEnd w:id="1"/>
    <w:p w14:paraId="30EC2DB5" w14:textId="3D73026D" w:rsidR="005D7CFD" w:rsidRPr="005D7CFD" w:rsidRDefault="00B91924" w:rsidP="005D7CFD">
      <w:pPr>
        <w:spacing w:line="276" w:lineRule="auto"/>
        <w:jc w:val="both"/>
        <w:rPr>
          <w:rFonts w:ascii="Arial" w:eastAsia="Times New Roman" w:hAnsi="Arial" w:cs="Arial"/>
          <w:b/>
          <w:noProof/>
          <w:lang w:val="es-MX" w:eastAsia="es-MX"/>
        </w:rPr>
      </w:pPr>
      <w:r>
        <w:rPr>
          <w:rFonts w:ascii="Arial" w:eastAsia="Times New Roman" w:hAnsi="Arial" w:cs="Arial"/>
          <w:b/>
          <w:noProof/>
          <w:lang w:val="es-MX" w:eastAsia="es-MX"/>
        </w:rPr>
        <w:t>2,7.1 P</w:t>
      </w:r>
      <w:r w:rsidRPr="005D7CFD">
        <w:rPr>
          <w:rFonts w:ascii="Arial" w:eastAsia="Times New Roman" w:hAnsi="Arial" w:cs="Arial"/>
          <w:b/>
          <w:noProof/>
          <w:lang w:val="es-MX" w:eastAsia="es-MX"/>
        </w:rPr>
        <w:t>rocedimiento de aplicación de las penas convencionales por atraso en el cumplimiento del servicio</w:t>
      </w:r>
      <w:r w:rsidR="005D7CFD" w:rsidRPr="005D7CFD">
        <w:rPr>
          <w:rFonts w:ascii="Arial" w:eastAsia="Times New Roman" w:hAnsi="Arial" w:cs="Arial"/>
          <w:b/>
          <w:noProof/>
          <w:lang w:val="es-MX" w:eastAsia="es-MX"/>
        </w:rPr>
        <w:t>.</w:t>
      </w:r>
    </w:p>
    <w:p w14:paraId="6FA2440E" w14:textId="77777777" w:rsidR="005D7CFD" w:rsidRPr="005D7CFD" w:rsidRDefault="005D7CFD" w:rsidP="005D7CFD">
      <w:pPr>
        <w:spacing w:line="276" w:lineRule="auto"/>
        <w:jc w:val="both"/>
        <w:rPr>
          <w:rFonts w:ascii="Arial" w:eastAsia="Times New Roman" w:hAnsi="Arial" w:cs="Arial"/>
          <w:noProof/>
          <w:lang w:val="es-MX" w:eastAsia="es-MX"/>
        </w:rPr>
      </w:pPr>
    </w:p>
    <w:p w14:paraId="3F19BBFB"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El pago quedará condicionado proporcionalmente al pago que el licitante adjudicado deberá efectuar por concepto de penas convencionales por atraso en el cumplimiento del servicio, en el entendido de que en el supuesto de que sea rescindido el o los contratos, no procederá el cobro de dichas penas ni la contabilización de las mismas al hacer efectiva la garantía de cumplimiento.</w:t>
      </w:r>
    </w:p>
    <w:p w14:paraId="594D5F6D" w14:textId="77777777" w:rsidR="005D7CFD" w:rsidRPr="005D7CFD" w:rsidRDefault="005D7CFD" w:rsidP="005D7CFD">
      <w:pPr>
        <w:spacing w:line="276" w:lineRule="auto"/>
        <w:jc w:val="both"/>
        <w:rPr>
          <w:rFonts w:ascii="Arial" w:hAnsi="Arial" w:cs="Arial"/>
          <w:lang w:val="es-MX"/>
        </w:rPr>
      </w:pPr>
    </w:p>
    <w:p w14:paraId="0852D13C"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 xml:space="preserve">Con fundamento en el artículo 59 de la Ley </w:t>
      </w:r>
      <w:r w:rsidRPr="005D7CFD">
        <w:rPr>
          <w:rFonts w:ascii="Arial" w:eastAsia="Times New Roman" w:hAnsi="Arial" w:cs="Arial"/>
          <w:noProof/>
          <w:lang w:val="es-MX" w:eastAsia="es-MX"/>
        </w:rPr>
        <w:t xml:space="preserve">de Adquisiciones, Enajenaciones, Arrendamientos, Prestación de Servicios y Administración de Bienes Muebles e </w:t>
      </w:r>
      <w:r w:rsidRPr="005D7CFD">
        <w:rPr>
          <w:rFonts w:ascii="Arial" w:eastAsia="Times New Roman" w:hAnsi="Arial" w:cs="Arial"/>
          <w:noProof/>
          <w:lang w:val="es-MX" w:eastAsia="es-MX"/>
        </w:rPr>
        <w:lastRenderedPageBreak/>
        <w:t>Inmuebles del Estado de Oaxaca</w:t>
      </w:r>
      <w:r w:rsidRPr="005D7CFD">
        <w:rPr>
          <w:rFonts w:ascii="Arial" w:hAnsi="Arial" w:cs="Arial"/>
          <w:lang w:val="es-MX"/>
        </w:rPr>
        <w:t xml:space="preserve"> se aplicará respecto del incumplimiento imputable al licitante adjudicado, cuando éste se retrase en el cumplimiento del servicio, con relación al plazo pactado; la penalización será del 0.5% respecto del servicio no realizado, por cada día natural de demora a partir del día siguiente de la fecha pactada para la entrega del servicio.</w:t>
      </w:r>
    </w:p>
    <w:p w14:paraId="6C31AF34" w14:textId="77777777" w:rsidR="005D7CFD" w:rsidRPr="005D7CFD" w:rsidRDefault="005D7CFD" w:rsidP="005D7CFD">
      <w:pPr>
        <w:spacing w:line="276" w:lineRule="auto"/>
        <w:jc w:val="both"/>
        <w:rPr>
          <w:rFonts w:ascii="Arial" w:hAnsi="Arial" w:cs="Arial"/>
          <w:lang w:val="es-MX"/>
        </w:rPr>
      </w:pPr>
    </w:p>
    <w:p w14:paraId="491B57E0"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3906FB20" w14:textId="77777777" w:rsidR="005D7CFD" w:rsidRPr="005D7CFD" w:rsidRDefault="005D7CFD" w:rsidP="005D7CFD">
      <w:pPr>
        <w:spacing w:line="276" w:lineRule="auto"/>
        <w:jc w:val="both"/>
        <w:rPr>
          <w:rFonts w:ascii="Arial" w:hAnsi="Arial" w:cs="Arial"/>
          <w:lang w:val="es-MX"/>
        </w:rPr>
      </w:pPr>
    </w:p>
    <w:p w14:paraId="5BDCD0CB" w14:textId="77777777" w:rsidR="005D7CFD" w:rsidRPr="005D7CFD" w:rsidRDefault="005D7CFD" w:rsidP="005D7CFD">
      <w:pPr>
        <w:spacing w:line="276" w:lineRule="auto"/>
        <w:jc w:val="both"/>
        <w:rPr>
          <w:rFonts w:ascii="Arial" w:hAnsi="Arial" w:cs="Arial"/>
          <w:b/>
          <w:u w:val="single"/>
          <w:lang w:val="es-MX"/>
        </w:rPr>
      </w:pPr>
      <w:r w:rsidRPr="005D7CFD">
        <w:rPr>
          <w:rFonts w:ascii="Arial" w:hAnsi="Arial" w:cs="Arial"/>
          <w:b/>
          <w:u w:val="single"/>
          <w:lang w:val="es-MX"/>
        </w:rPr>
        <w:t>A.- El Administrador del contrato</w:t>
      </w:r>
    </w:p>
    <w:p w14:paraId="4142D13D" w14:textId="77777777" w:rsidR="005D7CFD" w:rsidRPr="005D7CFD" w:rsidRDefault="005D7CFD" w:rsidP="005D7CFD">
      <w:pPr>
        <w:spacing w:line="276" w:lineRule="auto"/>
        <w:jc w:val="both"/>
        <w:rPr>
          <w:rFonts w:ascii="Arial" w:hAnsi="Arial" w:cs="Arial"/>
          <w:lang w:val="es-MX"/>
        </w:rPr>
      </w:pPr>
    </w:p>
    <w:p w14:paraId="3B61F4AA"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37F3FFFD" w14:textId="77777777" w:rsidR="005D7CFD" w:rsidRPr="005D7CFD" w:rsidRDefault="005D7CFD" w:rsidP="005D7CFD">
      <w:pPr>
        <w:spacing w:line="276" w:lineRule="auto"/>
        <w:jc w:val="both"/>
        <w:rPr>
          <w:rFonts w:ascii="Arial" w:hAnsi="Arial" w:cs="Arial"/>
          <w:lang w:val="es-MX"/>
        </w:rPr>
      </w:pPr>
    </w:p>
    <w:p w14:paraId="26B06BC5"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del servicio, aplicando al importe o valor del servicio no realizado el 0.5% de penalización diaria, multiplicando esta cantidad por el número de días de atraso.</w:t>
      </w:r>
    </w:p>
    <w:p w14:paraId="59233CC1" w14:textId="77777777" w:rsidR="005D7CFD" w:rsidRPr="005D7CFD" w:rsidRDefault="005D7CFD" w:rsidP="005D7CFD">
      <w:pPr>
        <w:spacing w:line="276" w:lineRule="auto"/>
        <w:jc w:val="both"/>
        <w:rPr>
          <w:rFonts w:ascii="Arial" w:hAnsi="Arial" w:cs="Arial"/>
          <w:lang w:val="es-MX"/>
        </w:rPr>
      </w:pPr>
    </w:p>
    <w:p w14:paraId="37DEB04D"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751E3AEF" w14:textId="77777777" w:rsidR="005D7CFD" w:rsidRPr="005D7CFD" w:rsidRDefault="005D7CFD" w:rsidP="005D7CFD">
      <w:pPr>
        <w:spacing w:line="276" w:lineRule="auto"/>
        <w:jc w:val="both"/>
        <w:rPr>
          <w:rFonts w:ascii="Arial" w:hAnsi="Arial" w:cs="Arial"/>
          <w:lang w:val="es-MX"/>
        </w:rPr>
      </w:pPr>
    </w:p>
    <w:p w14:paraId="23C7CF2C" w14:textId="77777777" w:rsidR="005D7CFD" w:rsidRPr="005D7CFD" w:rsidRDefault="005D7CFD" w:rsidP="005D7CFD">
      <w:pPr>
        <w:spacing w:line="276" w:lineRule="auto"/>
        <w:jc w:val="both"/>
        <w:rPr>
          <w:rFonts w:ascii="Arial" w:hAnsi="Arial" w:cs="Arial"/>
          <w:b/>
          <w:u w:val="single"/>
          <w:lang w:val="es-MX"/>
        </w:rPr>
      </w:pPr>
      <w:r w:rsidRPr="005D7CFD">
        <w:rPr>
          <w:rFonts w:ascii="Arial" w:hAnsi="Arial" w:cs="Arial"/>
          <w:b/>
          <w:u w:val="single"/>
          <w:lang w:val="es-MX"/>
        </w:rPr>
        <w:t xml:space="preserve">B.- La Dirección de Recursos Materiales </w:t>
      </w:r>
    </w:p>
    <w:p w14:paraId="436397A3" w14:textId="77777777" w:rsidR="005D7CFD" w:rsidRPr="005D7CFD" w:rsidRDefault="005D7CFD" w:rsidP="005D7CFD">
      <w:pPr>
        <w:spacing w:line="276" w:lineRule="auto"/>
        <w:jc w:val="both"/>
        <w:rPr>
          <w:rFonts w:ascii="Arial" w:hAnsi="Arial" w:cs="Arial"/>
          <w:lang w:val="es-MX"/>
        </w:rPr>
      </w:pPr>
    </w:p>
    <w:p w14:paraId="5EBD1B16"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lastRenderedPageBreak/>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17C4F0CA" w14:textId="77777777" w:rsidR="005D7CFD" w:rsidRPr="005D7CFD" w:rsidRDefault="005D7CFD" w:rsidP="005D7CFD">
      <w:pPr>
        <w:spacing w:line="276" w:lineRule="auto"/>
        <w:jc w:val="both"/>
        <w:rPr>
          <w:rFonts w:ascii="Arial" w:hAnsi="Arial" w:cs="Arial"/>
          <w:lang w:val="es-MX"/>
        </w:rPr>
      </w:pPr>
    </w:p>
    <w:p w14:paraId="79562808"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 xml:space="preserve">B.2.- En caso de no obtener ninguna respuesta del proveedor en el plazo concedido, se asumirá como correcta y válida la pena convencional notificada.   </w:t>
      </w:r>
    </w:p>
    <w:p w14:paraId="794AB303" w14:textId="77777777" w:rsidR="005D7CFD" w:rsidRPr="005D7CFD" w:rsidRDefault="005D7CFD" w:rsidP="005D7CFD">
      <w:pPr>
        <w:spacing w:line="276" w:lineRule="auto"/>
        <w:jc w:val="both"/>
        <w:rPr>
          <w:rFonts w:ascii="Arial" w:hAnsi="Arial" w:cs="Arial"/>
          <w:lang w:val="es-MX"/>
        </w:rPr>
      </w:pPr>
    </w:p>
    <w:p w14:paraId="41C280E3"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B.3.- En caso de recibir respuesta del proveedor sancionado, remitirá el mismo día al Administrador del contrato las documentales para efectos de evaluación de las mismas.</w:t>
      </w:r>
    </w:p>
    <w:p w14:paraId="5DD7559C" w14:textId="77777777" w:rsidR="005D7CFD" w:rsidRPr="005D7CFD" w:rsidRDefault="005D7CFD" w:rsidP="005D7CFD">
      <w:pPr>
        <w:spacing w:line="276" w:lineRule="auto"/>
        <w:jc w:val="both"/>
        <w:rPr>
          <w:rFonts w:ascii="Arial" w:hAnsi="Arial" w:cs="Arial"/>
          <w:lang w:val="es-MX"/>
        </w:rPr>
      </w:pPr>
    </w:p>
    <w:p w14:paraId="28FC3703" w14:textId="77777777" w:rsidR="005D7CFD" w:rsidRPr="005D7CFD" w:rsidRDefault="005D7CFD" w:rsidP="005D7CFD">
      <w:pPr>
        <w:spacing w:line="276" w:lineRule="auto"/>
        <w:jc w:val="both"/>
        <w:rPr>
          <w:rFonts w:ascii="Arial" w:hAnsi="Arial" w:cs="Arial"/>
          <w:b/>
          <w:u w:val="single"/>
          <w:lang w:val="es-MX"/>
        </w:rPr>
      </w:pPr>
      <w:r w:rsidRPr="005D7CFD">
        <w:rPr>
          <w:rFonts w:ascii="Arial" w:hAnsi="Arial" w:cs="Arial"/>
          <w:b/>
          <w:u w:val="single"/>
          <w:lang w:val="es-MX"/>
        </w:rPr>
        <w:t>C.- El Administrador del contrato</w:t>
      </w:r>
    </w:p>
    <w:p w14:paraId="6ED732CC" w14:textId="77777777" w:rsidR="005D7CFD" w:rsidRPr="005D7CFD" w:rsidRDefault="005D7CFD" w:rsidP="005D7CFD">
      <w:pPr>
        <w:spacing w:line="276" w:lineRule="auto"/>
        <w:jc w:val="both"/>
        <w:rPr>
          <w:rFonts w:ascii="Arial" w:hAnsi="Arial" w:cs="Arial"/>
          <w:lang w:val="es-MX"/>
        </w:rPr>
      </w:pPr>
    </w:p>
    <w:p w14:paraId="50C4AB9A"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3F81793" w14:textId="77777777" w:rsidR="005D7CFD" w:rsidRPr="005D7CFD" w:rsidRDefault="005D7CFD" w:rsidP="005D7CFD">
      <w:pPr>
        <w:spacing w:line="276" w:lineRule="auto"/>
        <w:jc w:val="both"/>
        <w:rPr>
          <w:rFonts w:ascii="Arial" w:hAnsi="Arial" w:cs="Arial"/>
          <w:lang w:val="es-MX"/>
        </w:rPr>
      </w:pPr>
    </w:p>
    <w:p w14:paraId="7FAD3A11"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3998BF2" w14:textId="77777777" w:rsidR="005D7CFD" w:rsidRPr="005D7CFD" w:rsidRDefault="005D7CFD" w:rsidP="005D7CFD">
      <w:pPr>
        <w:spacing w:line="276" w:lineRule="auto"/>
        <w:jc w:val="both"/>
        <w:rPr>
          <w:rFonts w:ascii="Arial" w:hAnsi="Arial" w:cs="Arial"/>
          <w:lang w:val="es-MX"/>
        </w:rPr>
      </w:pPr>
    </w:p>
    <w:p w14:paraId="249AA0CD" w14:textId="77777777" w:rsidR="005D7CFD" w:rsidRPr="005D7CFD" w:rsidRDefault="005D7CFD" w:rsidP="005D7CFD">
      <w:pPr>
        <w:spacing w:line="276" w:lineRule="auto"/>
        <w:jc w:val="both"/>
        <w:rPr>
          <w:rFonts w:ascii="Arial" w:hAnsi="Arial" w:cs="Arial"/>
          <w:b/>
          <w:u w:val="single"/>
          <w:lang w:val="es-MX"/>
        </w:rPr>
      </w:pPr>
      <w:r w:rsidRPr="005D7CFD">
        <w:rPr>
          <w:rFonts w:ascii="Arial" w:hAnsi="Arial" w:cs="Arial"/>
          <w:b/>
          <w:u w:val="single"/>
          <w:lang w:val="es-MX"/>
        </w:rPr>
        <w:t>D.- La Dirección de Recursos Materiales</w:t>
      </w:r>
    </w:p>
    <w:p w14:paraId="5B17A2CD" w14:textId="77777777" w:rsidR="005D7CFD" w:rsidRPr="005D7CFD" w:rsidRDefault="005D7CFD" w:rsidP="005D7CFD">
      <w:pPr>
        <w:spacing w:line="276" w:lineRule="auto"/>
        <w:jc w:val="both"/>
        <w:rPr>
          <w:rFonts w:ascii="Arial" w:hAnsi="Arial" w:cs="Arial"/>
          <w:lang w:val="es-MX"/>
        </w:rPr>
      </w:pPr>
    </w:p>
    <w:p w14:paraId="34CD7381"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a nombre del Municipio de Oaxaca de Juárez por el importe de la pena convencional calculada, en un plazo no mayor a 2 días naturales</w:t>
      </w:r>
    </w:p>
    <w:p w14:paraId="48D4FE52" w14:textId="77777777" w:rsidR="005D7CFD" w:rsidRPr="005D7CFD" w:rsidRDefault="005D7CFD" w:rsidP="005D7CFD">
      <w:pPr>
        <w:spacing w:line="276" w:lineRule="auto"/>
        <w:jc w:val="both"/>
        <w:rPr>
          <w:rFonts w:ascii="Arial" w:hAnsi="Arial" w:cs="Arial"/>
          <w:lang w:val="es-MX"/>
        </w:rPr>
      </w:pPr>
    </w:p>
    <w:p w14:paraId="2E2D5D31" w14:textId="77777777" w:rsidR="005D7CFD" w:rsidRPr="005D7CFD" w:rsidRDefault="005D7CFD" w:rsidP="005D7CFD">
      <w:pPr>
        <w:spacing w:line="276" w:lineRule="auto"/>
        <w:jc w:val="both"/>
        <w:rPr>
          <w:rFonts w:ascii="Arial" w:hAnsi="Arial" w:cs="Arial"/>
          <w:lang w:val="es-MX"/>
        </w:rPr>
      </w:pPr>
      <w:r w:rsidRPr="005D7CFD">
        <w:rPr>
          <w:rFonts w:ascii="Arial" w:hAnsi="Arial" w:cs="Arial"/>
          <w:b/>
          <w:u w:val="single"/>
          <w:lang w:val="es-MX"/>
        </w:rPr>
        <w:t>E.- El Proveedor sancionado</w:t>
      </w:r>
      <w:r w:rsidRPr="005D7CFD">
        <w:rPr>
          <w:rFonts w:ascii="Arial" w:hAnsi="Arial" w:cs="Arial"/>
          <w:lang w:val="es-MX"/>
        </w:rPr>
        <w:t>.</w:t>
      </w:r>
    </w:p>
    <w:p w14:paraId="1D5CECA1" w14:textId="77777777" w:rsidR="005D7CFD" w:rsidRPr="005D7CFD" w:rsidRDefault="005D7CFD" w:rsidP="005D7CFD">
      <w:pPr>
        <w:spacing w:line="276" w:lineRule="auto"/>
        <w:jc w:val="both"/>
        <w:rPr>
          <w:rFonts w:ascii="Arial" w:hAnsi="Arial" w:cs="Arial"/>
          <w:lang w:val="es-MX"/>
        </w:rPr>
      </w:pPr>
    </w:p>
    <w:p w14:paraId="10EEAF70"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E.1.- Emite el Comprobante Fiscal Digital por Internet (CFDI) a nombre del Municipio de Oaxaca de Juárez por el importe de la pena convencional, en un plazo no mayor a 2 días naturales, remitiéndolas al Administrador del contrato para su aplicación y trámite de pago.</w:t>
      </w:r>
    </w:p>
    <w:p w14:paraId="2FCD1216" w14:textId="77777777" w:rsidR="005D7CFD" w:rsidRPr="005D7CFD" w:rsidRDefault="005D7CFD" w:rsidP="005D7CFD">
      <w:pPr>
        <w:spacing w:line="276" w:lineRule="auto"/>
        <w:jc w:val="both"/>
        <w:rPr>
          <w:rFonts w:ascii="Arial" w:hAnsi="Arial" w:cs="Arial"/>
          <w:lang w:val="es-MX"/>
        </w:rPr>
      </w:pPr>
    </w:p>
    <w:p w14:paraId="693BAAE2" w14:textId="77777777" w:rsidR="005D7CFD" w:rsidRPr="005D7CFD" w:rsidRDefault="005D7CFD" w:rsidP="005D7CFD">
      <w:pPr>
        <w:spacing w:line="276" w:lineRule="auto"/>
        <w:jc w:val="both"/>
        <w:rPr>
          <w:rFonts w:ascii="Arial" w:hAnsi="Arial" w:cs="Arial"/>
          <w:b/>
          <w:u w:val="single"/>
          <w:lang w:val="es-MX"/>
        </w:rPr>
      </w:pPr>
      <w:r w:rsidRPr="005D7CFD">
        <w:rPr>
          <w:rFonts w:ascii="Arial" w:hAnsi="Arial" w:cs="Arial"/>
          <w:b/>
          <w:u w:val="single"/>
          <w:lang w:val="es-MX"/>
        </w:rPr>
        <w:t>F.- El Administrador del contrato</w:t>
      </w:r>
    </w:p>
    <w:p w14:paraId="31179896" w14:textId="77777777" w:rsidR="005D7CFD" w:rsidRPr="005D7CFD" w:rsidRDefault="005D7CFD" w:rsidP="005D7CFD">
      <w:pPr>
        <w:spacing w:line="276" w:lineRule="auto"/>
        <w:jc w:val="both"/>
        <w:rPr>
          <w:rFonts w:ascii="Arial" w:hAnsi="Arial" w:cs="Arial"/>
          <w:lang w:val="es-MX"/>
        </w:rPr>
      </w:pPr>
    </w:p>
    <w:p w14:paraId="71458F53"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 xml:space="preserve">F.1.- Tramita ante la Tesorería Municipal el Comprobante Fiscal Digital por Internet (CFDI) generado, en un plazo no mayor a 2 días naturales, a efecto de que solo sea pagada al proveedor, la diferencia líquida resultante del importe total del Comprobante Fiscal Digital por Internet (CFDI). </w:t>
      </w:r>
    </w:p>
    <w:p w14:paraId="14986561" w14:textId="77777777" w:rsidR="005D7CFD" w:rsidRPr="005D7CFD" w:rsidRDefault="005D7CFD" w:rsidP="005D7CFD">
      <w:pPr>
        <w:spacing w:line="276" w:lineRule="auto"/>
        <w:jc w:val="both"/>
        <w:rPr>
          <w:rFonts w:ascii="Arial" w:hAnsi="Arial" w:cs="Arial"/>
          <w:lang w:val="es-MX"/>
        </w:rPr>
      </w:pPr>
    </w:p>
    <w:p w14:paraId="35760864" w14:textId="77777777" w:rsidR="005D7CFD" w:rsidRPr="005D7CFD" w:rsidRDefault="005D7CFD" w:rsidP="005D7CFD">
      <w:pPr>
        <w:spacing w:line="276" w:lineRule="auto"/>
        <w:jc w:val="both"/>
        <w:rPr>
          <w:rFonts w:ascii="Arial" w:hAnsi="Arial" w:cs="Arial"/>
          <w:lang w:val="es-MX"/>
        </w:rPr>
      </w:pPr>
      <w:r w:rsidRPr="005D7CFD">
        <w:rPr>
          <w:rFonts w:ascii="Arial" w:hAnsi="Arial" w:cs="Arial"/>
          <w:b/>
          <w:u w:val="single"/>
          <w:lang w:val="es-MX"/>
        </w:rPr>
        <w:t>G.- Tesorería Municipal</w:t>
      </w:r>
      <w:r w:rsidRPr="005D7CFD">
        <w:rPr>
          <w:rFonts w:ascii="Arial" w:hAnsi="Arial" w:cs="Arial"/>
          <w:lang w:val="es-MX"/>
        </w:rPr>
        <w:t>.</w:t>
      </w:r>
    </w:p>
    <w:p w14:paraId="0C2CA91E" w14:textId="77777777" w:rsidR="005D7CFD" w:rsidRPr="005D7CFD" w:rsidRDefault="005D7CFD" w:rsidP="005D7CFD">
      <w:pPr>
        <w:spacing w:line="276" w:lineRule="auto"/>
        <w:jc w:val="both"/>
        <w:rPr>
          <w:rFonts w:ascii="Arial" w:hAnsi="Arial" w:cs="Arial"/>
          <w:lang w:val="es-MX"/>
        </w:rPr>
      </w:pPr>
    </w:p>
    <w:p w14:paraId="28608DA3" w14:textId="77777777" w:rsidR="005D7CFD" w:rsidRPr="005D7CFD" w:rsidRDefault="005D7CFD" w:rsidP="005D7CFD">
      <w:pPr>
        <w:spacing w:line="276" w:lineRule="auto"/>
        <w:jc w:val="both"/>
        <w:rPr>
          <w:rFonts w:ascii="Arial" w:hAnsi="Arial" w:cs="Arial"/>
          <w:lang w:val="es-MX"/>
        </w:rPr>
      </w:pPr>
      <w:r w:rsidRPr="005D7CFD">
        <w:rPr>
          <w:rFonts w:ascii="Arial" w:hAnsi="Arial" w:cs="Arial"/>
          <w:lang w:val="es-MX"/>
        </w:rPr>
        <w:t xml:space="preserve">G.1.- Una vez recibido el Comprobante Fiscal Digital por Internet (CFDI), por parte del administrador del contrato, emitirá el pago correspondiente a la parte líquida resultante del importe total del Comprobante Fiscal Digital por Internet (CFDI). </w:t>
      </w:r>
    </w:p>
    <w:p w14:paraId="1B26605D" w14:textId="77777777" w:rsidR="005D7CFD" w:rsidRPr="005D7CFD" w:rsidRDefault="005D7CFD" w:rsidP="005D7CFD">
      <w:pPr>
        <w:spacing w:line="276" w:lineRule="auto"/>
        <w:jc w:val="both"/>
        <w:rPr>
          <w:rFonts w:ascii="Arial" w:hAnsi="Arial" w:cs="Arial"/>
          <w:lang w:val="es-MX"/>
        </w:rPr>
      </w:pPr>
    </w:p>
    <w:p w14:paraId="2A4B8177" w14:textId="77777777" w:rsidR="005D7CFD" w:rsidRPr="005D7CFD" w:rsidRDefault="005D7CFD" w:rsidP="005D7CFD">
      <w:pPr>
        <w:spacing w:line="276" w:lineRule="auto"/>
        <w:jc w:val="both"/>
        <w:rPr>
          <w:rFonts w:ascii="Arial" w:hAnsi="Arial" w:cs="Arial"/>
          <w:lang w:val="es-MX"/>
        </w:rPr>
      </w:pPr>
      <w:r w:rsidRPr="005D7CFD">
        <w:rPr>
          <w:rFonts w:ascii="Arial" w:hAnsi="Arial" w:cs="Arial"/>
          <w:b/>
          <w:lang w:val="es-MX"/>
        </w:rPr>
        <w:t>NOTA:</w:t>
      </w:r>
      <w:r w:rsidRPr="005D7CFD">
        <w:rPr>
          <w:rFonts w:ascii="Arial" w:hAnsi="Arial" w:cs="Arial"/>
          <w:lang w:val="es-MX"/>
        </w:rPr>
        <w:t xml:space="preserve"> De todas las documentales que se generen en la aplicación del presente procedimiento, las partes involucradas deberán turnar copia a la Tesorería Municipal para conocimiento y sustento del o los pagos correspondientes.</w:t>
      </w:r>
    </w:p>
    <w:p w14:paraId="20A19B72" w14:textId="77777777" w:rsidR="005D7CFD" w:rsidRDefault="005D7CFD" w:rsidP="00676E2B">
      <w:pPr>
        <w:jc w:val="both"/>
        <w:rPr>
          <w:rFonts w:ascii="Arial" w:hAnsi="Arial" w:cs="Arial"/>
          <w:b/>
        </w:rPr>
      </w:pPr>
    </w:p>
    <w:p w14:paraId="7DF2D4A8" w14:textId="3F5AFCD0" w:rsidR="00676E2B" w:rsidRPr="00ED3080" w:rsidRDefault="00676E2B" w:rsidP="00676E2B">
      <w:pPr>
        <w:jc w:val="both"/>
        <w:rPr>
          <w:rFonts w:ascii="Arial" w:hAnsi="Arial" w:cs="Arial"/>
          <w:b/>
        </w:rPr>
      </w:pPr>
      <w:r w:rsidRPr="00ED3080">
        <w:rPr>
          <w:rFonts w:ascii="Arial" w:hAnsi="Arial" w:cs="Arial"/>
          <w:b/>
        </w:rPr>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 xml:space="preserve">Cuando existan circunstancias debidamente justificadas, que modifiquen o extingan las necesidades objeto de la licitación y se demuestre que, de </w:t>
      </w:r>
      <w:r w:rsidRPr="00DB5E8F">
        <w:rPr>
          <w:rFonts w:ascii="Arial" w:hAnsi="Arial" w:cs="Arial"/>
        </w:rPr>
        <w:lastRenderedPageBreak/>
        <w:t>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593361">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3B1755" w:rsidRDefault="00676E2B" w:rsidP="00A84FDD">
      <w:pPr>
        <w:jc w:val="both"/>
        <w:rPr>
          <w:rFonts w:ascii="Arial" w:hAnsi="Arial" w:cs="Arial"/>
          <w:i/>
          <w:iCs/>
          <w:u w:val="single"/>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w:t>
      </w:r>
      <w:r w:rsidRPr="003B1755">
        <w:rPr>
          <w:rFonts w:ascii="Arial" w:hAnsi="Arial" w:cs="Arial"/>
          <w:i/>
          <w:iCs/>
          <w:u w:val="single"/>
        </w:rPr>
        <w:t xml:space="preserve">La falta de la presentación de la carta poder o de la identificación de la persona que concurra con el único propósito de entregar la carta manifiesto de interés de participar en la licitación </w:t>
      </w:r>
      <w:r w:rsidRPr="003B1755">
        <w:rPr>
          <w:rFonts w:ascii="Arial" w:hAnsi="Arial" w:cs="Arial"/>
          <w:b/>
          <w:i/>
          <w:iCs/>
        </w:rPr>
        <w:t>(ANEXO B)</w:t>
      </w:r>
      <w:r w:rsidRPr="003B1755">
        <w:rPr>
          <w:rFonts w:ascii="Arial" w:hAnsi="Arial" w:cs="Arial"/>
          <w:i/>
          <w:iCs/>
        </w:rPr>
        <w:t>,</w:t>
      </w:r>
      <w:r w:rsidRPr="003B1755">
        <w:rPr>
          <w:rFonts w:ascii="Arial" w:hAnsi="Arial" w:cs="Arial"/>
          <w:i/>
          <w:iCs/>
          <w:u w:val="single"/>
        </w:rPr>
        <w:t xml:space="preserve"> el escrito de solicitud de aclaración de dudas </w:t>
      </w:r>
      <w:r w:rsidRPr="003B1755">
        <w:rPr>
          <w:rFonts w:ascii="Arial" w:hAnsi="Arial" w:cs="Arial"/>
          <w:b/>
          <w:i/>
          <w:iCs/>
        </w:rPr>
        <w:t>(ANEXO C),</w:t>
      </w:r>
      <w:r w:rsidRPr="003B1755">
        <w:rPr>
          <w:rFonts w:ascii="Arial" w:hAnsi="Arial" w:cs="Arial"/>
          <w:i/>
          <w:iCs/>
          <w:u w:val="single"/>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593361">
        <w:rPr>
          <w:rFonts w:ascii="Arial" w:hAnsi="Arial" w:cs="Arial"/>
          <w:b/>
        </w:rPr>
        <w:t xml:space="preserve">3.1 Fecha, hora y lugar de los eventos de </w:t>
      </w:r>
      <w:r w:rsidR="00783D9E" w:rsidRPr="00593361">
        <w:rPr>
          <w:rFonts w:ascii="Arial" w:hAnsi="Arial" w:cs="Arial"/>
          <w:b/>
        </w:rPr>
        <w:t xml:space="preserve">la </w:t>
      </w:r>
      <w:r w:rsidRPr="00593361">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2615"/>
        <w:gridCol w:w="2179"/>
        <w:gridCol w:w="2180"/>
      </w:tblGrid>
      <w:tr w:rsidR="00FE17B4" w:rsidRPr="00DB5E8F" w14:paraId="37340E8B" w14:textId="77777777" w:rsidTr="00A84FDD">
        <w:trPr>
          <w:trHeight w:val="787"/>
        </w:trPr>
        <w:tc>
          <w:tcPr>
            <w:tcW w:w="2175"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JUNTA DE ACLARACIONES</w:t>
            </w:r>
          </w:p>
        </w:tc>
        <w:tc>
          <w:tcPr>
            <w:tcW w:w="2615"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79" w:type="dxa"/>
            <w:shd w:val="clear" w:color="auto" w:fill="D9D9D9" w:themeFill="background1" w:themeFillShade="D9"/>
            <w:vAlign w:val="center"/>
          </w:tcPr>
          <w:p w14:paraId="355361B6" w14:textId="39066106" w:rsidR="00FE17B4" w:rsidRPr="00DB5E8F" w:rsidRDefault="007636D0" w:rsidP="007C29F5">
            <w:pPr>
              <w:jc w:val="center"/>
              <w:rPr>
                <w:rFonts w:ascii="Arial" w:hAnsi="Arial" w:cs="Arial"/>
                <w:b/>
                <w:sz w:val="18"/>
                <w:szCs w:val="18"/>
              </w:rPr>
            </w:pPr>
            <w:r>
              <w:rPr>
                <w:rFonts w:ascii="Arial" w:hAnsi="Arial" w:cs="Arial"/>
                <w:b/>
                <w:sz w:val="18"/>
                <w:szCs w:val="18"/>
              </w:rPr>
              <w:t>EMISIÓN</w:t>
            </w:r>
            <w:r w:rsidR="00FE17B4" w:rsidRPr="00DB5E8F">
              <w:rPr>
                <w:rFonts w:ascii="Arial" w:hAnsi="Arial" w:cs="Arial"/>
                <w:b/>
                <w:sz w:val="18"/>
                <w:szCs w:val="18"/>
              </w:rPr>
              <w:t xml:space="preserve"> DEL FALLO</w:t>
            </w:r>
          </w:p>
        </w:tc>
        <w:tc>
          <w:tcPr>
            <w:tcW w:w="2180"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EB7BD1" w:rsidRPr="00DB5E8F" w14:paraId="33F87119" w14:textId="77777777" w:rsidTr="00A84FDD">
        <w:trPr>
          <w:trHeight w:val="744"/>
        </w:trPr>
        <w:tc>
          <w:tcPr>
            <w:tcW w:w="2175" w:type="dxa"/>
            <w:shd w:val="clear" w:color="auto" w:fill="auto"/>
            <w:vAlign w:val="center"/>
          </w:tcPr>
          <w:p w14:paraId="3F1D1CD6" w14:textId="77777777" w:rsidR="00712D93" w:rsidRPr="000F28F5" w:rsidRDefault="00712D93" w:rsidP="00712D93">
            <w:pPr>
              <w:tabs>
                <w:tab w:val="left" w:pos="2765"/>
              </w:tabs>
              <w:spacing w:line="196" w:lineRule="exact"/>
              <w:jc w:val="center"/>
              <w:rPr>
                <w:rFonts w:ascii="Arial" w:hAnsi="Arial" w:cs="Arial"/>
                <w:b/>
                <w:sz w:val="18"/>
                <w:szCs w:val="18"/>
              </w:rPr>
            </w:pPr>
          </w:p>
          <w:p w14:paraId="666BBE41" w14:textId="6640523B" w:rsidR="00EB7BD1" w:rsidRPr="000F28F5" w:rsidRDefault="007636D0" w:rsidP="00712D93">
            <w:pPr>
              <w:tabs>
                <w:tab w:val="left" w:pos="2765"/>
              </w:tabs>
              <w:spacing w:line="196" w:lineRule="exact"/>
              <w:jc w:val="center"/>
              <w:rPr>
                <w:rFonts w:ascii="Arial" w:hAnsi="Arial" w:cs="Arial"/>
                <w:b/>
                <w:sz w:val="18"/>
                <w:szCs w:val="18"/>
              </w:rPr>
            </w:pPr>
            <w:r>
              <w:rPr>
                <w:rFonts w:ascii="Arial" w:hAnsi="Arial" w:cs="Arial"/>
                <w:b/>
                <w:sz w:val="18"/>
                <w:szCs w:val="18"/>
              </w:rPr>
              <w:t>07</w:t>
            </w:r>
            <w:r w:rsidR="00147ED9" w:rsidRPr="000F28F5">
              <w:rPr>
                <w:rFonts w:ascii="Arial" w:hAnsi="Arial" w:cs="Arial"/>
                <w:b/>
                <w:sz w:val="18"/>
                <w:szCs w:val="18"/>
              </w:rPr>
              <w:t xml:space="preserve"> de </w:t>
            </w:r>
            <w:r>
              <w:rPr>
                <w:rFonts w:ascii="Arial" w:hAnsi="Arial" w:cs="Arial"/>
                <w:b/>
                <w:sz w:val="18"/>
                <w:szCs w:val="18"/>
              </w:rPr>
              <w:t>marzo</w:t>
            </w:r>
            <w:r w:rsidR="00EB7BD1" w:rsidRPr="000F28F5">
              <w:rPr>
                <w:rFonts w:ascii="Arial" w:hAnsi="Arial" w:cs="Arial"/>
                <w:b/>
                <w:sz w:val="18"/>
                <w:szCs w:val="18"/>
              </w:rPr>
              <w:t xml:space="preserve"> de 202</w:t>
            </w:r>
            <w:r w:rsidR="00712D93" w:rsidRPr="000F28F5">
              <w:rPr>
                <w:rFonts w:ascii="Arial" w:hAnsi="Arial" w:cs="Arial"/>
                <w:b/>
                <w:sz w:val="18"/>
                <w:szCs w:val="18"/>
              </w:rPr>
              <w:t>4</w:t>
            </w:r>
          </w:p>
          <w:p w14:paraId="4E6EBA86" w14:textId="1011579A"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11</w:t>
            </w:r>
            <w:r w:rsidR="00EB7BD1" w:rsidRPr="000F28F5">
              <w:rPr>
                <w:rFonts w:ascii="Arial" w:hAnsi="Arial" w:cs="Arial"/>
                <w:b/>
                <w:sz w:val="18"/>
                <w:szCs w:val="18"/>
              </w:rPr>
              <w:t>:00 horas</w:t>
            </w:r>
          </w:p>
          <w:p w14:paraId="2B56CBD5" w14:textId="3D2E2018" w:rsidR="00EB7BD1" w:rsidRPr="000F28F5" w:rsidRDefault="00EB7BD1" w:rsidP="00712D93">
            <w:pPr>
              <w:jc w:val="center"/>
              <w:rPr>
                <w:rFonts w:ascii="Arial" w:hAnsi="Arial" w:cs="Arial"/>
                <w:b/>
                <w:sz w:val="18"/>
                <w:szCs w:val="18"/>
              </w:rPr>
            </w:pPr>
          </w:p>
        </w:tc>
        <w:tc>
          <w:tcPr>
            <w:tcW w:w="2615" w:type="dxa"/>
            <w:shd w:val="clear" w:color="auto" w:fill="auto"/>
            <w:vAlign w:val="center"/>
          </w:tcPr>
          <w:p w14:paraId="70560E20" w14:textId="77777777" w:rsidR="00712D93" w:rsidRPr="000F28F5" w:rsidRDefault="00712D93" w:rsidP="00712D93">
            <w:pPr>
              <w:tabs>
                <w:tab w:val="left" w:pos="2765"/>
              </w:tabs>
              <w:spacing w:line="196" w:lineRule="exact"/>
              <w:jc w:val="center"/>
              <w:rPr>
                <w:rFonts w:ascii="Arial" w:hAnsi="Arial" w:cs="Arial"/>
                <w:b/>
                <w:sz w:val="18"/>
                <w:szCs w:val="18"/>
              </w:rPr>
            </w:pPr>
          </w:p>
          <w:p w14:paraId="08F68AA3" w14:textId="264AED63" w:rsidR="00EB7BD1" w:rsidRPr="000F28F5" w:rsidRDefault="007636D0" w:rsidP="00712D93">
            <w:pPr>
              <w:tabs>
                <w:tab w:val="left" w:pos="2765"/>
              </w:tabs>
              <w:spacing w:line="196" w:lineRule="exact"/>
              <w:jc w:val="center"/>
              <w:rPr>
                <w:rFonts w:ascii="Arial" w:hAnsi="Arial" w:cs="Arial"/>
                <w:b/>
                <w:sz w:val="18"/>
                <w:szCs w:val="18"/>
              </w:rPr>
            </w:pPr>
            <w:r>
              <w:rPr>
                <w:rFonts w:ascii="Arial" w:hAnsi="Arial" w:cs="Arial"/>
                <w:b/>
                <w:sz w:val="18"/>
                <w:szCs w:val="18"/>
              </w:rPr>
              <w:t>11</w:t>
            </w:r>
            <w:r w:rsidR="00147ED9" w:rsidRPr="000F28F5">
              <w:rPr>
                <w:rFonts w:ascii="Arial" w:hAnsi="Arial" w:cs="Arial"/>
                <w:b/>
                <w:sz w:val="18"/>
                <w:szCs w:val="18"/>
              </w:rPr>
              <w:t xml:space="preserve"> de </w:t>
            </w:r>
            <w:r>
              <w:rPr>
                <w:rFonts w:ascii="Arial" w:hAnsi="Arial" w:cs="Arial"/>
                <w:b/>
                <w:sz w:val="18"/>
                <w:szCs w:val="18"/>
              </w:rPr>
              <w:t>marzo</w:t>
            </w:r>
            <w:r w:rsidR="00147ED9" w:rsidRPr="000F28F5">
              <w:rPr>
                <w:rFonts w:ascii="Arial" w:hAnsi="Arial" w:cs="Arial"/>
                <w:b/>
                <w:sz w:val="18"/>
                <w:szCs w:val="18"/>
              </w:rPr>
              <w:t xml:space="preserve"> </w:t>
            </w:r>
            <w:r w:rsidR="00EB7BD1" w:rsidRPr="000F28F5">
              <w:rPr>
                <w:rFonts w:ascii="Arial" w:hAnsi="Arial" w:cs="Arial"/>
                <w:b/>
                <w:sz w:val="18"/>
                <w:szCs w:val="18"/>
              </w:rPr>
              <w:t>de 202</w:t>
            </w:r>
            <w:r w:rsidR="00712D93" w:rsidRPr="000F28F5">
              <w:rPr>
                <w:rFonts w:ascii="Arial" w:hAnsi="Arial" w:cs="Arial"/>
                <w:b/>
                <w:sz w:val="18"/>
                <w:szCs w:val="18"/>
              </w:rPr>
              <w:t>4</w:t>
            </w:r>
          </w:p>
          <w:p w14:paraId="75314E87" w14:textId="390D5134" w:rsidR="00EB7BD1" w:rsidRPr="000F28F5" w:rsidRDefault="000F28F5" w:rsidP="00712D93">
            <w:pPr>
              <w:tabs>
                <w:tab w:val="left" w:pos="2765"/>
              </w:tabs>
              <w:spacing w:line="196" w:lineRule="exact"/>
              <w:jc w:val="center"/>
              <w:rPr>
                <w:rFonts w:ascii="Arial" w:hAnsi="Arial" w:cs="Arial"/>
                <w:b/>
                <w:sz w:val="18"/>
                <w:szCs w:val="18"/>
              </w:rPr>
            </w:pPr>
            <w:r w:rsidRPr="000F28F5">
              <w:rPr>
                <w:rFonts w:ascii="Arial" w:hAnsi="Arial" w:cs="Arial"/>
                <w:b/>
                <w:sz w:val="18"/>
                <w:szCs w:val="18"/>
              </w:rPr>
              <w:t>11</w:t>
            </w:r>
            <w:r w:rsidR="00EB7BD1" w:rsidRPr="000F28F5">
              <w:rPr>
                <w:rFonts w:ascii="Arial" w:hAnsi="Arial" w:cs="Arial"/>
                <w:b/>
                <w:sz w:val="18"/>
                <w:szCs w:val="18"/>
              </w:rPr>
              <w:t>:00 horas</w:t>
            </w:r>
          </w:p>
          <w:p w14:paraId="2F8FAA89" w14:textId="3BB276AE" w:rsidR="00EB7BD1" w:rsidRPr="000F28F5" w:rsidRDefault="00EB7BD1" w:rsidP="00712D93">
            <w:pPr>
              <w:jc w:val="center"/>
              <w:rPr>
                <w:rFonts w:ascii="Arial" w:hAnsi="Arial" w:cs="Arial"/>
                <w:b/>
                <w:sz w:val="18"/>
                <w:szCs w:val="18"/>
              </w:rPr>
            </w:pPr>
          </w:p>
        </w:tc>
        <w:tc>
          <w:tcPr>
            <w:tcW w:w="2179" w:type="dxa"/>
            <w:shd w:val="clear" w:color="auto" w:fill="auto"/>
            <w:vAlign w:val="center"/>
          </w:tcPr>
          <w:p w14:paraId="22F87EE7" w14:textId="77777777" w:rsidR="00712D93" w:rsidRPr="000F28F5" w:rsidRDefault="00712D93" w:rsidP="00712D93">
            <w:pPr>
              <w:tabs>
                <w:tab w:val="left" w:pos="2765"/>
              </w:tabs>
              <w:spacing w:line="196" w:lineRule="exact"/>
              <w:jc w:val="center"/>
              <w:rPr>
                <w:rFonts w:ascii="Arial" w:hAnsi="Arial" w:cs="Arial"/>
                <w:b/>
                <w:sz w:val="18"/>
                <w:szCs w:val="18"/>
              </w:rPr>
            </w:pPr>
          </w:p>
          <w:p w14:paraId="7F9E7D89" w14:textId="02486F16" w:rsidR="00EB7BD1" w:rsidRPr="000F28F5" w:rsidRDefault="007636D0" w:rsidP="00712D93">
            <w:pPr>
              <w:tabs>
                <w:tab w:val="left" w:pos="2765"/>
              </w:tabs>
              <w:spacing w:line="196" w:lineRule="exact"/>
              <w:jc w:val="center"/>
              <w:rPr>
                <w:rFonts w:ascii="Arial" w:hAnsi="Arial" w:cs="Arial"/>
                <w:b/>
                <w:sz w:val="18"/>
                <w:szCs w:val="18"/>
              </w:rPr>
            </w:pPr>
            <w:r>
              <w:rPr>
                <w:rFonts w:ascii="Arial" w:hAnsi="Arial" w:cs="Arial"/>
                <w:b/>
                <w:sz w:val="18"/>
                <w:szCs w:val="18"/>
              </w:rPr>
              <w:t>15</w:t>
            </w:r>
            <w:r w:rsidR="00147ED9" w:rsidRPr="000F28F5">
              <w:rPr>
                <w:rFonts w:ascii="Arial" w:hAnsi="Arial" w:cs="Arial"/>
                <w:b/>
                <w:sz w:val="18"/>
                <w:szCs w:val="18"/>
              </w:rPr>
              <w:t xml:space="preserve"> de </w:t>
            </w:r>
            <w:r>
              <w:rPr>
                <w:rFonts w:ascii="Arial" w:hAnsi="Arial" w:cs="Arial"/>
                <w:b/>
                <w:sz w:val="18"/>
                <w:szCs w:val="18"/>
              </w:rPr>
              <w:t>marzo</w:t>
            </w:r>
            <w:r w:rsidR="00EB7BD1" w:rsidRPr="000F28F5">
              <w:rPr>
                <w:rFonts w:ascii="Arial" w:hAnsi="Arial" w:cs="Arial"/>
                <w:b/>
                <w:sz w:val="18"/>
                <w:szCs w:val="18"/>
              </w:rPr>
              <w:t xml:space="preserve"> de 202</w:t>
            </w:r>
            <w:r w:rsidR="00712D93" w:rsidRPr="000F28F5">
              <w:rPr>
                <w:rFonts w:ascii="Arial" w:hAnsi="Arial" w:cs="Arial"/>
                <w:b/>
                <w:sz w:val="18"/>
                <w:szCs w:val="18"/>
              </w:rPr>
              <w:t>4</w:t>
            </w:r>
          </w:p>
          <w:p w14:paraId="25A04FE2" w14:textId="61EBFE09" w:rsidR="00EB7BD1" w:rsidRPr="000F28F5" w:rsidRDefault="00EB7BD1" w:rsidP="00712D93">
            <w:pPr>
              <w:tabs>
                <w:tab w:val="left" w:pos="2765"/>
              </w:tabs>
              <w:spacing w:line="196" w:lineRule="exact"/>
              <w:jc w:val="center"/>
              <w:rPr>
                <w:rFonts w:ascii="Arial" w:hAnsi="Arial" w:cs="Arial"/>
                <w:b/>
                <w:sz w:val="18"/>
                <w:szCs w:val="18"/>
              </w:rPr>
            </w:pPr>
          </w:p>
        </w:tc>
        <w:tc>
          <w:tcPr>
            <w:tcW w:w="2180" w:type="dxa"/>
            <w:shd w:val="clear" w:color="auto" w:fill="auto"/>
            <w:vAlign w:val="center"/>
          </w:tcPr>
          <w:p w14:paraId="587A6317" w14:textId="77777777" w:rsidR="00EB7BD1" w:rsidRPr="000F28F5" w:rsidRDefault="00EB7BD1" w:rsidP="00712D93">
            <w:pPr>
              <w:jc w:val="center"/>
              <w:rPr>
                <w:rFonts w:ascii="Arial" w:hAnsi="Arial" w:cs="Arial"/>
                <w:b/>
                <w:sz w:val="18"/>
                <w:szCs w:val="18"/>
              </w:rPr>
            </w:pPr>
          </w:p>
          <w:p w14:paraId="07D2BE1B" w14:textId="29664C40" w:rsidR="00EB7BD1" w:rsidRPr="000F28F5" w:rsidRDefault="007636D0" w:rsidP="00712D93">
            <w:pPr>
              <w:jc w:val="center"/>
              <w:rPr>
                <w:rFonts w:ascii="Arial" w:hAnsi="Arial" w:cs="Arial"/>
                <w:b/>
                <w:sz w:val="18"/>
                <w:szCs w:val="18"/>
              </w:rPr>
            </w:pPr>
            <w:r>
              <w:rPr>
                <w:rFonts w:ascii="Arial" w:hAnsi="Arial" w:cs="Arial"/>
                <w:b/>
                <w:sz w:val="18"/>
                <w:szCs w:val="18"/>
              </w:rPr>
              <w:t>18</w:t>
            </w:r>
            <w:r w:rsidR="00147ED9" w:rsidRPr="000F28F5">
              <w:rPr>
                <w:rFonts w:ascii="Arial" w:hAnsi="Arial" w:cs="Arial"/>
                <w:b/>
                <w:sz w:val="18"/>
                <w:szCs w:val="18"/>
              </w:rPr>
              <w:t xml:space="preserve"> de </w:t>
            </w:r>
            <w:r>
              <w:rPr>
                <w:rFonts w:ascii="Arial" w:hAnsi="Arial" w:cs="Arial"/>
                <w:b/>
                <w:sz w:val="18"/>
                <w:szCs w:val="18"/>
              </w:rPr>
              <w:t>marzo</w:t>
            </w:r>
            <w:r w:rsidR="00EB7BD1" w:rsidRPr="000F28F5">
              <w:rPr>
                <w:rFonts w:ascii="Arial" w:hAnsi="Arial" w:cs="Arial"/>
                <w:b/>
                <w:sz w:val="18"/>
                <w:szCs w:val="18"/>
              </w:rPr>
              <w:t xml:space="preserve"> de 202</w:t>
            </w:r>
            <w:r w:rsidR="00712D93" w:rsidRPr="000F28F5">
              <w:rPr>
                <w:rFonts w:ascii="Arial" w:hAnsi="Arial" w:cs="Arial"/>
                <w:b/>
                <w:sz w:val="18"/>
                <w:szCs w:val="18"/>
              </w:rPr>
              <w:t>4</w:t>
            </w:r>
          </w:p>
          <w:p w14:paraId="40847139" w14:textId="7DC1E19C" w:rsidR="00EB7BD1" w:rsidRPr="000F28F5" w:rsidRDefault="00EB7BD1" w:rsidP="00712D93">
            <w:pPr>
              <w:jc w:val="center"/>
              <w:rPr>
                <w:rFonts w:ascii="Arial" w:hAnsi="Arial" w:cs="Arial"/>
                <w:b/>
                <w:sz w:val="20"/>
                <w:szCs w:val="20"/>
              </w:rPr>
            </w:pPr>
          </w:p>
        </w:tc>
      </w:tr>
    </w:tbl>
    <w:p w14:paraId="5D179A4E" w14:textId="77777777" w:rsidR="00676E2B" w:rsidRPr="0007038C" w:rsidRDefault="00676E2B" w:rsidP="00676E2B">
      <w:pPr>
        <w:jc w:val="both"/>
        <w:rPr>
          <w:rFonts w:ascii="Arial" w:hAnsi="Arial" w:cs="Arial"/>
          <w:sz w:val="20"/>
          <w:szCs w:val="20"/>
        </w:rPr>
      </w:pPr>
    </w:p>
    <w:p w14:paraId="6D879473" w14:textId="44E0DC8A"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lastRenderedPageBreak/>
        <w:t>C</w:t>
      </w:r>
      <w:r w:rsidRPr="00DB5E8F">
        <w:rPr>
          <w:rFonts w:ascii="Arial" w:hAnsi="Arial" w:cs="Arial"/>
        </w:rPr>
        <w:t>entro, Oaxaca</w:t>
      </w:r>
      <w:r w:rsidR="00DD4F69">
        <w:rPr>
          <w:rFonts w:ascii="Arial" w:hAnsi="Arial" w:cs="Arial"/>
        </w:rPr>
        <w:t xml:space="preserve">, </w:t>
      </w:r>
      <w:r w:rsidR="00DD4F69" w:rsidRPr="00DD4F69">
        <w:rPr>
          <w:rFonts w:ascii="Arial" w:hAnsi="Arial" w:cs="Arial"/>
        </w:rPr>
        <w:t>y la notificación del fallo</w:t>
      </w:r>
      <w:r w:rsidR="00DD4F69">
        <w:rPr>
          <w:rFonts w:ascii="Arial" w:hAnsi="Arial" w:cs="Arial"/>
        </w:rPr>
        <w:t xml:space="preserve"> se publicara en los medios electrónicos y en los estrados que cuenta el municipio de Oaxaca de Juárez.</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593361">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7024BFFE"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reas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4CE66517" w14:textId="77777777" w:rsidR="00B75454" w:rsidRPr="00DB5E8F" w:rsidRDefault="00B75454" w:rsidP="00676E2B">
      <w:pPr>
        <w:jc w:val="both"/>
        <w:rPr>
          <w:rFonts w:ascii="Arial" w:hAnsi="Arial" w:cs="Arial"/>
        </w:rPr>
      </w:pPr>
    </w:p>
    <w:p w14:paraId="019F2020" w14:textId="493BD91F" w:rsidR="00EC58C2" w:rsidRPr="00411C70" w:rsidRDefault="00EC58C2" w:rsidP="00EC58C2">
      <w:pPr>
        <w:jc w:val="both"/>
        <w:rPr>
          <w:rFonts w:ascii="Arial" w:hAnsi="Arial" w:cs="Arial"/>
        </w:rPr>
      </w:pPr>
      <w:r w:rsidRPr="00411C70">
        <w:rPr>
          <w:rFonts w:ascii="Arial" w:hAnsi="Arial" w:cs="Arial"/>
        </w:rPr>
        <w:t xml:space="preserve">En términos del artículo 35 fracción II del Reglamento, las solicitudes de aclaración </w:t>
      </w:r>
      <w:r w:rsidRPr="00411C70">
        <w:rPr>
          <w:rFonts w:ascii="Arial" w:hAnsi="Arial" w:cs="Arial"/>
          <w:b/>
        </w:rPr>
        <w:t xml:space="preserve">(ANEXO C) </w:t>
      </w:r>
      <w:r w:rsidRPr="00411C70">
        <w:rPr>
          <w:rFonts w:ascii="Arial" w:hAnsi="Arial" w:cs="Arial"/>
        </w:rPr>
        <w:t xml:space="preserve">podrán ser presentadas, ya sea en el correo electrónico </w:t>
      </w:r>
      <w:hyperlink r:id="rId9" w:history="1">
        <w:r w:rsidRPr="00411C70">
          <w:rPr>
            <w:rStyle w:val="Hipervnculo"/>
            <w:rFonts w:ascii="Arial" w:hAnsi="Arial" w:cs="Arial"/>
          </w:rPr>
          <w:t>licitaciones.drm.22.24@gmail.com</w:t>
        </w:r>
      </w:hyperlink>
      <w:r w:rsidRPr="00411C70">
        <w:rPr>
          <w:rFonts w:ascii="Arial" w:hAnsi="Arial" w:cs="Arial"/>
        </w:rPr>
        <w:t xml:space="preserve"> o </w:t>
      </w:r>
      <w:hyperlink r:id="rId10" w:history="1">
        <w:r w:rsidRPr="00411C70">
          <w:rPr>
            <w:rStyle w:val="Hipervnculo"/>
            <w:rFonts w:ascii="Arial" w:hAnsi="Arial" w:cs="Arial"/>
          </w:rPr>
          <w:t>cabaecs@municipiodeoaxaca.gob.mx</w:t>
        </w:r>
      </w:hyperlink>
      <w:r w:rsidRPr="00411C70">
        <w:rPr>
          <w:rFonts w:ascii="Arial" w:hAnsi="Arial" w:cs="Arial"/>
        </w:rPr>
        <w:t xml:space="preserve"> (responsable de la administración de los correos, licenciado Omar Lozano Fierro, Jefe del Departamento de Licitaciones de la Dirección de Recursos Materiales) o por escrito en la Secretaría de Recursos Humanos y Materiales del Municipio de Oaxaca de Juárez, en hoja membretada y en dispositivo electrónico (USB) en formato Word y PDF </w:t>
      </w:r>
      <w:r w:rsidRPr="00411C70">
        <w:rPr>
          <w:rFonts w:ascii="Arial" w:hAnsi="Arial" w:cs="Arial"/>
          <w:b/>
        </w:rPr>
        <w:t>a más tardar veinticuatro horas antes</w:t>
      </w:r>
      <w:r w:rsidRPr="00411C70">
        <w:rPr>
          <w:rFonts w:ascii="Arial" w:hAnsi="Arial" w:cs="Arial"/>
        </w:rPr>
        <w:t xml:space="preserve">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w:t>
      </w:r>
    </w:p>
    <w:p w14:paraId="30B307AA" w14:textId="77777777" w:rsidR="00EC58C2" w:rsidRDefault="00EC58C2" w:rsidP="00EC58C2">
      <w:pPr>
        <w:tabs>
          <w:tab w:val="left" w:pos="2030"/>
        </w:tabs>
        <w:jc w:val="both"/>
        <w:rPr>
          <w:rFonts w:ascii="Arial" w:hAnsi="Arial" w:cs="Arial"/>
        </w:rPr>
      </w:pPr>
    </w:p>
    <w:p w14:paraId="59877D43" w14:textId="72332F85" w:rsidR="00676E2B" w:rsidRPr="00DB5E8F" w:rsidRDefault="00676E2B" w:rsidP="00EC58C2">
      <w:pPr>
        <w:tabs>
          <w:tab w:val="left" w:pos="2030"/>
        </w:tabs>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original de la carta manifiesto de interés en participar en la licitación </w:t>
      </w:r>
      <w:r w:rsidRPr="00DB5E8F">
        <w:rPr>
          <w:rFonts w:ascii="Arial" w:hAnsi="Arial" w:cs="Arial"/>
          <w:b/>
        </w:rPr>
        <w:t>(ANEXO B)</w:t>
      </w:r>
      <w:r w:rsidR="00872B3F">
        <w:rPr>
          <w:rFonts w:ascii="Arial" w:hAnsi="Arial" w:cs="Arial"/>
          <w:b/>
        </w:rPr>
        <w:t>.</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lastRenderedPageBreak/>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593361">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03E54473" w14:textId="6FB8F2A0" w:rsidR="00F3685C" w:rsidRPr="0068270C" w:rsidRDefault="00F3685C" w:rsidP="00835D01">
      <w:pPr>
        <w:pStyle w:val="Textoindependiente"/>
        <w:ind w:right="49"/>
        <w:jc w:val="both"/>
        <w:rPr>
          <w:rFonts w:ascii="Arial" w:hAnsi="Arial" w:cs="Arial"/>
          <w:lang w:val="es-ES"/>
        </w:rPr>
      </w:pPr>
      <w:r w:rsidRPr="0068270C">
        <w:rPr>
          <w:rFonts w:ascii="Arial" w:hAnsi="Arial" w:cs="Arial"/>
          <w:lang w:val="es-ES"/>
        </w:rPr>
        <w:t>Para el presente proceso</w:t>
      </w:r>
      <w:r w:rsidR="000808DF">
        <w:rPr>
          <w:rFonts w:ascii="Arial" w:hAnsi="Arial" w:cs="Arial"/>
          <w:lang w:val="es-ES"/>
        </w:rPr>
        <w:t xml:space="preserve"> de lici</w:t>
      </w:r>
      <w:r>
        <w:rPr>
          <w:rFonts w:ascii="Arial" w:hAnsi="Arial" w:cs="Arial"/>
          <w:lang w:val="es-ES"/>
        </w:rPr>
        <w:t>tación</w:t>
      </w:r>
      <w:r w:rsidRPr="0068270C">
        <w:rPr>
          <w:rFonts w:ascii="Arial" w:hAnsi="Arial" w:cs="Arial"/>
          <w:lang w:val="es-ES"/>
        </w:rPr>
        <w:t xml:space="preserve"> no se requiere la presentación de muestras.</w:t>
      </w: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593361">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lastRenderedPageBreak/>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7C47D8" w:rsidRDefault="00596029" w:rsidP="00596029">
      <w:pPr>
        <w:jc w:val="both"/>
        <w:rPr>
          <w:rFonts w:ascii="Arial" w:hAnsi="Arial" w:cs="Arial"/>
          <w:b/>
          <w:i/>
          <w:iCs/>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7C47D8">
        <w:rPr>
          <w:rFonts w:ascii="Arial" w:hAnsi="Arial" w:cs="Arial"/>
          <w:b/>
          <w:i/>
          <w:iCs/>
        </w:rPr>
        <w:t>…”</w:t>
      </w:r>
      <w:r w:rsidRPr="007C47D8">
        <w:rPr>
          <w:rFonts w:ascii="Arial" w:hAnsi="Arial" w:cs="Arial"/>
          <w:b/>
          <w:i/>
          <w:iCs/>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7C47D8">
        <w:rPr>
          <w:rFonts w:ascii="Arial" w:hAnsi="Arial" w:cs="Arial"/>
          <w:b/>
          <w:i/>
          <w:iCs/>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593361">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7C5D1E4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1B5F946A" w14:textId="77777777" w:rsidR="007C47D8" w:rsidRPr="00DB5E8F" w:rsidRDefault="007C47D8"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2F008F99"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45A698F1" w14:textId="681A071D" w:rsidR="00676E2B" w:rsidRPr="00DB5E8F"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23462B7F" w14:textId="77777777" w:rsidR="00676E2B" w:rsidRPr="0007038C" w:rsidRDefault="00676E2B" w:rsidP="00676E2B">
      <w:pPr>
        <w:jc w:val="both"/>
        <w:rPr>
          <w:rFonts w:ascii="Arial" w:hAnsi="Arial" w:cs="Arial"/>
          <w:b/>
          <w:sz w:val="8"/>
          <w:szCs w:val="8"/>
        </w:rPr>
      </w:pPr>
    </w:p>
    <w:p w14:paraId="55FF67B9" w14:textId="7229DECB" w:rsidR="00676E2B" w:rsidRPr="00050BA8" w:rsidRDefault="00676E2B" w:rsidP="00676E2B">
      <w:pPr>
        <w:jc w:val="both"/>
        <w:rPr>
          <w:rFonts w:ascii="Arial" w:hAnsi="Arial" w:cs="Arial"/>
          <w:b/>
        </w:rPr>
      </w:pPr>
      <w:r w:rsidRPr="00593361">
        <w:rPr>
          <w:rFonts w:ascii="Arial" w:hAnsi="Arial" w:cs="Arial"/>
          <w:b/>
        </w:rPr>
        <w:t>3.5.1 Propuesta técnica</w:t>
      </w:r>
    </w:p>
    <w:p w14:paraId="423B1413" w14:textId="77777777" w:rsidR="00676E2B" w:rsidRPr="00050BA8" w:rsidRDefault="00676E2B" w:rsidP="00676E2B">
      <w:pPr>
        <w:jc w:val="both"/>
        <w:rPr>
          <w:rFonts w:ascii="Arial" w:hAnsi="Arial" w:cs="Arial"/>
          <w:b/>
          <w:sz w:val="6"/>
          <w:szCs w:val="6"/>
        </w:rPr>
      </w:pPr>
    </w:p>
    <w:p w14:paraId="6F7DFE02" w14:textId="05D64507" w:rsidR="00676E2B" w:rsidRPr="00050BA8" w:rsidRDefault="00676E2B" w:rsidP="00676E2B">
      <w:pPr>
        <w:jc w:val="both"/>
        <w:rPr>
          <w:rFonts w:ascii="Arial" w:hAnsi="Arial" w:cs="Arial"/>
        </w:rPr>
      </w:pPr>
      <w:r w:rsidRPr="00050BA8">
        <w:rPr>
          <w:rFonts w:ascii="Arial" w:hAnsi="Arial" w:cs="Arial"/>
        </w:rPr>
        <w:t xml:space="preserve">Las especificaciones técnicas que el licitante deberá cumplir en la presente licitación se detallan en el </w:t>
      </w:r>
      <w:r w:rsidR="001E6F06" w:rsidRPr="00050BA8">
        <w:rPr>
          <w:rFonts w:ascii="Arial" w:hAnsi="Arial" w:cs="Arial"/>
          <w:b/>
        </w:rPr>
        <w:t>(ANEXO A)</w:t>
      </w:r>
      <w:r w:rsidRPr="00050BA8">
        <w:rPr>
          <w:rFonts w:ascii="Arial" w:hAnsi="Arial" w:cs="Arial"/>
        </w:rPr>
        <w:t>, considerándose indispensable para la evaluación de su propuesta técnica.</w:t>
      </w:r>
    </w:p>
    <w:p w14:paraId="4939754E" w14:textId="77777777" w:rsidR="00640455" w:rsidRPr="00050BA8"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050BA8">
        <w:rPr>
          <w:rFonts w:ascii="Arial" w:hAnsi="Arial" w:cs="Arial"/>
          <w:b/>
        </w:rPr>
        <w:t xml:space="preserve">“EL SOBRE UNO” </w:t>
      </w:r>
      <w:r w:rsidRPr="00050BA8">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593361">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15" w:name="_Hlk157095513"/>
            <w:bookmarkStart w:id="16" w:name="_Hlk159777542"/>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593361">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593361">
        <w:trPr>
          <w:trHeight w:val="300"/>
        </w:trPr>
        <w:tc>
          <w:tcPr>
            <w:tcW w:w="589" w:type="dxa"/>
            <w:shd w:val="clear" w:color="auto" w:fill="auto"/>
            <w:noWrap/>
            <w:vAlign w:val="center"/>
          </w:tcPr>
          <w:p w14:paraId="4C423D7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593361">
        <w:trPr>
          <w:trHeight w:val="300"/>
        </w:trPr>
        <w:tc>
          <w:tcPr>
            <w:tcW w:w="589" w:type="dxa"/>
            <w:shd w:val="clear" w:color="auto" w:fill="auto"/>
            <w:noWrap/>
            <w:vAlign w:val="center"/>
          </w:tcPr>
          <w:p w14:paraId="689A8EE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593361">
        <w:trPr>
          <w:trHeight w:val="300"/>
        </w:trPr>
        <w:tc>
          <w:tcPr>
            <w:tcW w:w="589" w:type="dxa"/>
            <w:shd w:val="clear" w:color="auto" w:fill="auto"/>
            <w:noWrap/>
            <w:vAlign w:val="center"/>
          </w:tcPr>
          <w:p w14:paraId="01BCD23B"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omercio. En caso de ser persona física copia certificada (para cotejo) y copia simple del acta de nacimiento y copia simple de la CURP.</w:t>
            </w:r>
          </w:p>
        </w:tc>
      </w:tr>
      <w:tr w:rsidR="00E801FC" w:rsidRPr="0068270C" w14:paraId="71B7AEFE" w14:textId="77777777" w:rsidTr="00593361">
        <w:trPr>
          <w:trHeight w:val="300"/>
        </w:trPr>
        <w:tc>
          <w:tcPr>
            <w:tcW w:w="589" w:type="dxa"/>
            <w:shd w:val="clear" w:color="auto" w:fill="auto"/>
            <w:noWrap/>
            <w:vAlign w:val="center"/>
          </w:tcPr>
          <w:p w14:paraId="0867EC4D"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6</w:t>
            </w:r>
          </w:p>
        </w:tc>
        <w:tc>
          <w:tcPr>
            <w:tcW w:w="8583" w:type="dxa"/>
            <w:shd w:val="clear" w:color="auto" w:fill="auto"/>
            <w:noWrap/>
            <w:vAlign w:val="bottom"/>
          </w:tcPr>
          <w:p w14:paraId="15E0F22F" w14:textId="77777777" w:rsidR="00E801FC" w:rsidRPr="00593361" w:rsidRDefault="00E801FC" w:rsidP="00FE74C4">
            <w:pPr>
              <w:tabs>
                <w:tab w:val="left" w:pos="284"/>
                <w:tab w:val="left" w:pos="426"/>
              </w:tabs>
              <w:contextualSpacing/>
              <w:jc w:val="both"/>
              <w:rPr>
                <w:rFonts w:ascii="Arial" w:hAnsi="Arial" w:cs="Arial"/>
                <w:b/>
                <w:color w:val="000000"/>
                <w:sz w:val="22"/>
                <w:szCs w:val="22"/>
                <w:lang w:eastAsia="es-MX"/>
              </w:rPr>
            </w:pPr>
            <w:r w:rsidRPr="00593361">
              <w:rPr>
                <w:rFonts w:ascii="Arial" w:hAnsi="Arial" w:cs="Arial"/>
                <w:b/>
                <w:sz w:val="22"/>
                <w:szCs w:val="22"/>
              </w:rPr>
              <w:t xml:space="preserve">DOCUMENTO 6.- </w:t>
            </w:r>
            <w:r w:rsidRPr="00593361">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593361">
        <w:trPr>
          <w:trHeight w:val="300"/>
        </w:trPr>
        <w:tc>
          <w:tcPr>
            <w:tcW w:w="589" w:type="dxa"/>
            <w:shd w:val="clear" w:color="auto" w:fill="auto"/>
            <w:noWrap/>
            <w:vAlign w:val="center"/>
          </w:tcPr>
          <w:p w14:paraId="2EC12FC6"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593361">
        <w:trPr>
          <w:trHeight w:val="300"/>
        </w:trPr>
        <w:tc>
          <w:tcPr>
            <w:tcW w:w="589" w:type="dxa"/>
            <w:shd w:val="clear" w:color="auto" w:fill="auto"/>
            <w:noWrap/>
            <w:vAlign w:val="center"/>
            <w:hideMark/>
          </w:tcPr>
          <w:p w14:paraId="263DFE8C" w14:textId="77777777" w:rsidR="00E801FC" w:rsidRPr="00593361" w:rsidRDefault="00E801FC" w:rsidP="00AC0EFC">
            <w:pPr>
              <w:tabs>
                <w:tab w:val="left" w:pos="284"/>
                <w:tab w:val="left" w:pos="426"/>
              </w:tabs>
              <w:contextualSpacing/>
              <w:jc w:val="center"/>
              <w:rPr>
                <w:rFonts w:ascii="Arial" w:hAnsi="Arial" w:cs="Arial"/>
                <w:b/>
                <w:bCs/>
                <w:color w:val="000000"/>
                <w:sz w:val="22"/>
                <w:szCs w:val="22"/>
                <w:lang w:eastAsia="es-MX"/>
              </w:rPr>
            </w:pPr>
            <w:r w:rsidRPr="00593361">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593361">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w:t>
            </w:r>
            <w:r w:rsidRPr="00640455">
              <w:rPr>
                <w:rFonts w:ascii="Arial" w:hAnsi="Arial" w:cs="Arial"/>
                <w:sz w:val="22"/>
                <w:szCs w:val="22"/>
              </w:rPr>
              <w:lastRenderedPageBreak/>
              <w:t xml:space="preserve">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593361">
        <w:trPr>
          <w:trHeight w:val="387"/>
        </w:trPr>
        <w:tc>
          <w:tcPr>
            <w:tcW w:w="589" w:type="dxa"/>
            <w:shd w:val="clear" w:color="auto" w:fill="auto"/>
            <w:noWrap/>
            <w:vAlign w:val="center"/>
            <w:hideMark/>
          </w:tcPr>
          <w:p w14:paraId="5FF00A11" w14:textId="77777777" w:rsidR="00E801FC" w:rsidRPr="00593361"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lastRenderedPageBreak/>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593361">
        <w:trPr>
          <w:trHeight w:val="563"/>
        </w:trPr>
        <w:tc>
          <w:tcPr>
            <w:tcW w:w="589" w:type="dxa"/>
            <w:shd w:val="clear" w:color="auto" w:fill="auto"/>
            <w:noWrap/>
            <w:vAlign w:val="center"/>
          </w:tcPr>
          <w:p w14:paraId="26076595"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593361">
        <w:trPr>
          <w:trHeight w:val="702"/>
        </w:trPr>
        <w:tc>
          <w:tcPr>
            <w:tcW w:w="589" w:type="dxa"/>
            <w:shd w:val="clear" w:color="auto" w:fill="auto"/>
            <w:noWrap/>
            <w:vAlign w:val="center"/>
            <w:hideMark/>
          </w:tcPr>
          <w:p w14:paraId="018BD05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593361">
        <w:trPr>
          <w:trHeight w:val="488"/>
        </w:trPr>
        <w:tc>
          <w:tcPr>
            <w:tcW w:w="589" w:type="dxa"/>
            <w:shd w:val="clear" w:color="auto" w:fill="auto"/>
            <w:noWrap/>
            <w:vAlign w:val="center"/>
            <w:hideMark/>
          </w:tcPr>
          <w:p w14:paraId="403CB7CB" w14:textId="22657DBD" w:rsidR="00E801FC" w:rsidRPr="00593361" w:rsidRDefault="00CF4947"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E801FC" w:rsidRPr="0068270C" w14:paraId="2E9760FF" w14:textId="77777777" w:rsidTr="00593361">
        <w:trPr>
          <w:trHeight w:val="300"/>
        </w:trPr>
        <w:tc>
          <w:tcPr>
            <w:tcW w:w="589" w:type="dxa"/>
            <w:shd w:val="clear" w:color="auto" w:fill="auto"/>
            <w:noWrap/>
            <w:vAlign w:val="center"/>
          </w:tcPr>
          <w:p w14:paraId="0F1E351D" w14:textId="77777777" w:rsidR="00E801FC" w:rsidRPr="00593361" w:rsidRDefault="00E801FC"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14</w:t>
            </w:r>
          </w:p>
        </w:tc>
        <w:tc>
          <w:tcPr>
            <w:tcW w:w="8583" w:type="dxa"/>
            <w:shd w:val="clear" w:color="auto" w:fill="auto"/>
            <w:noWrap/>
          </w:tcPr>
          <w:p w14:paraId="14E84B24" w14:textId="4EAA8198" w:rsidR="00E801FC" w:rsidRPr="00640455" w:rsidRDefault="00E801FC" w:rsidP="008E4B6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w:t>
            </w:r>
            <w:r w:rsidR="005A40CB" w:rsidRPr="00640455">
              <w:rPr>
                <w:rFonts w:ascii="Arial" w:hAnsi="Arial" w:cs="Arial"/>
                <w:sz w:val="22"/>
                <w:szCs w:val="22"/>
              </w:rPr>
              <w:t>con</w:t>
            </w:r>
            <w:r w:rsidRPr="00640455">
              <w:rPr>
                <w:rFonts w:ascii="Arial" w:hAnsi="Arial" w:cs="Arial"/>
                <w:sz w:val="22"/>
                <w:szCs w:val="22"/>
              </w:rPr>
              <w:t xml:space="preserve"> la descripción técnica del </w:t>
            </w:r>
            <w:r w:rsidR="008E4B63" w:rsidRPr="00640455">
              <w:rPr>
                <w:rFonts w:ascii="Arial" w:hAnsi="Arial" w:cs="Arial"/>
                <w:sz w:val="22"/>
                <w:szCs w:val="22"/>
              </w:rPr>
              <w:t>servicio</w:t>
            </w:r>
            <w:r w:rsidRPr="00640455">
              <w:rPr>
                <w:rFonts w:ascii="Arial" w:hAnsi="Arial" w:cs="Arial"/>
                <w:sz w:val="22"/>
                <w:szCs w:val="22"/>
              </w:rPr>
              <w:t xml:space="preserve"> ofertado, conforme al </w:t>
            </w:r>
            <w:r w:rsidRPr="00640455">
              <w:rPr>
                <w:rFonts w:ascii="Arial" w:hAnsi="Arial" w:cs="Arial"/>
                <w:b/>
                <w:sz w:val="22"/>
                <w:szCs w:val="22"/>
              </w:rPr>
              <w:t>ANEXO G.</w:t>
            </w:r>
            <w:r w:rsidRPr="00640455">
              <w:rPr>
                <w:rFonts w:ascii="Arial" w:hAnsi="Arial" w:cs="Arial"/>
                <w:b/>
                <w:color w:val="000000"/>
                <w:sz w:val="22"/>
                <w:szCs w:val="22"/>
                <w:lang w:eastAsia="es-MX"/>
              </w:rPr>
              <w:t xml:space="preserve"> </w:t>
            </w:r>
          </w:p>
        </w:tc>
      </w:tr>
      <w:tr w:rsidR="00201ED0" w:rsidRPr="0068270C" w14:paraId="3AD3761C" w14:textId="77777777" w:rsidTr="00593361">
        <w:trPr>
          <w:trHeight w:val="300"/>
        </w:trPr>
        <w:tc>
          <w:tcPr>
            <w:tcW w:w="589" w:type="dxa"/>
            <w:shd w:val="clear" w:color="auto" w:fill="auto"/>
            <w:noWrap/>
            <w:vAlign w:val="center"/>
          </w:tcPr>
          <w:p w14:paraId="15A5CA0D" w14:textId="1AD82998" w:rsidR="00201ED0" w:rsidRPr="00593361" w:rsidRDefault="0092170E" w:rsidP="00AC0EFC">
            <w:pPr>
              <w:tabs>
                <w:tab w:val="left" w:pos="284"/>
                <w:tab w:val="left" w:pos="426"/>
              </w:tabs>
              <w:contextualSpacing/>
              <w:jc w:val="center"/>
              <w:rPr>
                <w:rFonts w:ascii="Arial" w:hAnsi="Arial" w:cs="Arial"/>
                <w:b/>
                <w:color w:val="000000"/>
                <w:sz w:val="22"/>
                <w:szCs w:val="22"/>
                <w:lang w:eastAsia="es-MX"/>
              </w:rPr>
            </w:pPr>
            <w:r w:rsidRPr="00593361">
              <w:rPr>
                <w:rFonts w:ascii="Arial" w:hAnsi="Arial" w:cs="Arial"/>
                <w:b/>
                <w:color w:val="000000"/>
                <w:sz w:val="22"/>
                <w:szCs w:val="22"/>
                <w:lang w:eastAsia="es-MX"/>
              </w:rPr>
              <w:t>15</w:t>
            </w:r>
          </w:p>
        </w:tc>
        <w:tc>
          <w:tcPr>
            <w:tcW w:w="8583" w:type="dxa"/>
            <w:shd w:val="clear" w:color="auto" w:fill="auto"/>
            <w:noWrap/>
          </w:tcPr>
          <w:p w14:paraId="14451F6E" w14:textId="219D3A65" w:rsidR="00201ED0" w:rsidRPr="00640455" w:rsidRDefault="00DC271E" w:rsidP="00AE0F67">
            <w:pPr>
              <w:jc w:val="both"/>
              <w:rPr>
                <w:rFonts w:ascii="Arial" w:hAnsi="Arial" w:cs="Arial"/>
                <w:b/>
                <w:sz w:val="22"/>
                <w:szCs w:val="22"/>
              </w:rPr>
            </w:pPr>
            <w:r w:rsidRPr="00640455">
              <w:rPr>
                <w:rFonts w:ascii="Arial" w:hAnsi="Arial" w:cs="Arial"/>
                <w:b/>
                <w:bCs/>
                <w:sz w:val="22"/>
                <w:szCs w:val="22"/>
              </w:rPr>
              <w:t xml:space="preserve">DOCUMENTO </w:t>
            </w:r>
            <w:r w:rsidR="0092170E" w:rsidRPr="00640455">
              <w:rPr>
                <w:rFonts w:ascii="Arial" w:hAnsi="Arial" w:cs="Arial"/>
                <w:b/>
                <w:bCs/>
                <w:sz w:val="22"/>
                <w:szCs w:val="22"/>
              </w:rPr>
              <w:t>15</w:t>
            </w:r>
            <w:r w:rsidRPr="00640455">
              <w:rPr>
                <w:rFonts w:ascii="Arial" w:hAnsi="Arial" w:cs="Arial"/>
                <w:b/>
                <w:bCs/>
                <w:sz w:val="22"/>
                <w:szCs w:val="22"/>
              </w:rPr>
              <w:t>.-</w:t>
            </w:r>
            <w:r w:rsidRPr="00640455">
              <w:rPr>
                <w:rFonts w:ascii="Arial" w:hAnsi="Arial" w:cs="Arial"/>
              </w:rPr>
              <w:t xml:space="preserve"> </w:t>
            </w:r>
            <w:r w:rsidR="00201ED0" w:rsidRPr="00640455">
              <w:rPr>
                <w:rFonts w:ascii="Arial" w:hAnsi="Arial" w:cs="Arial"/>
                <w:sz w:val="22"/>
                <w:szCs w:val="22"/>
              </w:rPr>
              <w:t>Carta manifiesto bajo protesta de decir verdad de no encontrarse</w:t>
            </w:r>
            <w:r w:rsidR="00201ED0" w:rsidRPr="00640455">
              <w:rPr>
                <w:rFonts w:ascii="Arial" w:hAnsi="Arial" w:cs="Arial"/>
                <w:spacing w:val="1"/>
                <w:sz w:val="22"/>
                <w:szCs w:val="22"/>
              </w:rPr>
              <w:t xml:space="preserve"> </w:t>
            </w:r>
            <w:r w:rsidR="00201ED0" w:rsidRPr="00640455">
              <w:rPr>
                <w:rFonts w:ascii="Arial" w:hAnsi="Arial" w:cs="Arial"/>
                <w:sz w:val="22"/>
                <w:szCs w:val="22"/>
              </w:rPr>
              <w:t>en</w:t>
            </w:r>
            <w:r w:rsidR="00201ED0" w:rsidRPr="00640455">
              <w:rPr>
                <w:rFonts w:ascii="Arial" w:hAnsi="Arial" w:cs="Arial"/>
                <w:spacing w:val="1"/>
                <w:sz w:val="22"/>
                <w:szCs w:val="22"/>
              </w:rPr>
              <w:t xml:space="preserve"> </w:t>
            </w:r>
            <w:r w:rsidR="00201ED0" w:rsidRPr="00640455">
              <w:rPr>
                <w:rFonts w:ascii="Arial" w:hAnsi="Arial" w:cs="Arial"/>
                <w:sz w:val="22"/>
                <w:szCs w:val="22"/>
              </w:rPr>
              <w:t>alguno</w:t>
            </w:r>
            <w:r w:rsidR="00201ED0" w:rsidRPr="00640455">
              <w:rPr>
                <w:rFonts w:ascii="Arial" w:hAnsi="Arial" w:cs="Arial"/>
                <w:spacing w:val="1"/>
                <w:sz w:val="22"/>
                <w:szCs w:val="22"/>
              </w:rPr>
              <w:t xml:space="preserve"> </w:t>
            </w:r>
            <w:r w:rsidR="00201ED0" w:rsidRPr="00640455">
              <w:rPr>
                <w:rFonts w:ascii="Arial" w:hAnsi="Arial" w:cs="Arial"/>
                <w:sz w:val="22"/>
                <w:szCs w:val="22"/>
              </w:rPr>
              <w:t>de</w:t>
            </w:r>
            <w:r w:rsidR="00201ED0" w:rsidRPr="00640455">
              <w:rPr>
                <w:rFonts w:ascii="Arial" w:hAnsi="Arial" w:cs="Arial"/>
                <w:spacing w:val="1"/>
                <w:sz w:val="22"/>
                <w:szCs w:val="22"/>
              </w:rPr>
              <w:t xml:space="preserve"> </w:t>
            </w:r>
            <w:r w:rsidR="00201ED0" w:rsidRPr="00640455">
              <w:rPr>
                <w:rFonts w:ascii="Arial" w:hAnsi="Arial" w:cs="Arial"/>
                <w:sz w:val="22"/>
                <w:szCs w:val="22"/>
              </w:rPr>
              <w:t>los</w:t>
            </w:r>
            <w:r w:rsidR="00201ED0" w:rsidRPr="00640455">
              <w:rPr>
                <w:rFonts w:ascii="Arial" w:hAnsi="Arial" w:cs="Arial"/>
                <w:spacing w:val="1"/>
                <w:sz w:val="22"/>
                <w:szCs w:val="22"/>
              </w:rPr>
              <w:t xml:space="preserve"> </w:t>
            </w:r>
            <w:r w:rsidR="00201ED0" w:rsidRPr="00640455">
              <w:rPr>
                <w:rFonts w:ascii="Arial" w:hAnsi="Arial" w:cs="Arial"/>
                <w:sz w:val="22"/>
                <w:szCs w:val="22"/>
              </w:rPr>
              <w:t>supuestos</w:t>
            </w:r>
            <w:r w:rsidR="00201ED0" w:rsidRPr="00640455">
              <w:rPr>
                <w:rFonts w:ascii="Arial" w:hAnsi="Arial" w:cs="Arial"/>
                <w:spacing w:val="1"/>
                <w:sz w:val="22"/>
                <w:szCs w:val="22"/>
              </w:rPr>
              <w:t xml:space="preserve"> </w:t>
            </w:r>
            <w:r w:rsidR="00201ED0" w:rsidRPr="00640455">
              <w:rPr>
                <w:rFonts w:ascii="Arial" w:hAnsi="Arial" w:cs="Arial"/>
                <w:sz w:val="22"/>
                <w:szCs w:val="22"/>
              </w:rPr>
              <w:t>establecidos</w:t>
            </w:r>
            <w:r w:rsidR="00201ED0" w:rsidRPr="00640455">
              <w:rPr>
                <w:rFonts w:ascii="Arial" w:hAnsi="Arial" w:cs="Arial"/>
                <w:spacing w:val="1"/>
                <w:sz w:val="22"/>
                <w:szCs w:val="22"/>
              </w:rPr>
              <w:t xml:space="preserve"> </w:t>
            </w:r>
            <w:r w:rsidR="00201ED0" w:rsidRPr="00640455">
              <w:rPr>
                <w:rFonts w:ascii="Arial" w:hAnsi="Arial" w:cs="Arial"/>
                <w:sz w:val="22"/>
                <w:szCs w:val="22"/>
              </w:rPr>
              <w:t>por</w:t>
            </w:r>
            <w:r w:rsidR="00201ED0" w:rsidRPr="00640455">
              <w:rPr>
                <w:rFonts w:ascii="Arial" w:hAnsi="Arial" w:cs="Arial"/>
                <w:spacing w:val="1"/>
                <w:sz w:val="22"/>
                <w:szCs w:val="22"/>
              </w:rPr>
              <w:t xml:space="preserve"> </w:t>
            </w:r>
            <w:r w:rsidR="00201ED0" w:rsidRPr="00640455">
              <w:rPr>
                <w:rFonts w:ascii="Arial" w:hAnsi="Arial" w:cs="Arial"/>
                <w:sz w:val="22"/>
                <w:szCs w:val="22"/>
              </w:rPr>
              <w:t>el</w:t>
            </w:r>
            <w:r w:rsidR="00201ED0" w:rsidRPr="00640455">
              <w:rPr>
                <w:rFonts w:ascii="Arial" w:hAnsi="Arial" w:cs="Arial"/>
                <w:spacing w:val="-50"/>
                <w:sz w:val="22"/>
                <w:szCs w:val="22"/>
              </w:rPr>
              <w:t xml:space="preserve"> </w:t>
            </w:r>
            <w:r w:rsidR="005A40CB" w:rsidRPr="00640455">
              <w:rPr>
                <w:rFonts w:ascii="Arial" w:hAnsi="Arial" w:cs="Arial"/>
                <w:spacing w:val="-50"/>
                <w:sz w:val="22"/>
                <w:szCs w:val="22"/>
              </w:rPr>
              <w:t xml:space="preserve">  </w:t>
            </w:r>
            <w:r w:rsidR="00201ED0" w:rsidRPr="00640455">
              <w:rPr>
                <w:rFonts w:ascii="Arial" w:hAnsi="Arial" w:cs="Arial"/>
                <w:sz w:val="22"/>
                <w:szCs w:val="22"/>
              </w:rPr>
              <w:t>artículo</w:t>
            </w:r>
            <w:r w:rsidR="00201ED0" w:rsidRPr="00640455">
              <w:rPr>
                <w:rFonts w:ascii="Arial" w:hAnsi="Arial" w:cs="Arial"/>
                <w:spacing w:val="-4"/>
                <w:sz w:val="22"/>
                <w:szCs w:val="22"/>
              </w:rPr>
              <w:t xml:space="preserve"> </w:t>
            </w:r>
            <w:r w:rsidR="00201ED0" w:rsidRPr="00640455">
              <w:rPr>
                <w:rFonts w:ascii="Arial" w:hAnsi="Arial" w:cs="Arial"/>
                <w:sz w:val="22"/>
                <w:szCs w:val="22"/>
              </w:rPr>
              <w:t>17</w:t>
            </w:r>
            <w:r w:rsidR="00201ED0" w:rsidRPr="00640455">
              <w:rPr>
                <w:rFonts w:ascii="Arial" w:hAnsi="Arial" w:cs="Arial"/>
                <w:spacing w:val="-4"/>
                <w:sz w:val="22"/>
                <w:szCs w:val="22"/>
              </w:rPr>
              <w:t xml:space="preserve"> </w:t>
            </w:r>
            <w:r w:rsidR="00201ED0" w:rsidRPr="00640455">
              <w:rPr>
                <w:rFonts w:ascii="Arial" w:hAnsi="Arial" w:cs="Arial"/>
                <w:sz w:val="22"/>
                <w:szCs w:val="22"/>
              </w:rPr>
              <w:t>de la ley.</w:t>
            </w:r>
            <w:r w:rsidR="00201ED0" w:rsidRPr="00640455">
              <w:rPr>
                <w:rFonts w:ascii="Arial" w:hAnsi="Arial" w:cs="Arial"/>
              </w:rPr>
              <w:t xml:space="preserve"> </w:t>
            </w:r>
            <w:r w:rsidR="00201ED0" w:rsidRPr="00640455">
              <w:rPr>
                <w:rFonts w:ascii="Arial" w:hAnsi="Arial" w:cs="Arial"/>
                <w:b/>
                <w:bCs/>
                <w:sz w:val="22"/>
                <w:szCs w:val="22"/>
              </w:rPr>
              <w:t>ANEXO K.</w:t>
            </w:r>
          </w:p>
        </w:tc>
      </w:tr>
      <w:tr w:rsidR="00DC271E" w:rsidRPr="0068270C" w14:paraId="6FF53378" w14:textId="77777777" w:rsidTr="00593361">
        <w:trPr>
          <w:trHeight w:val="300"/>
        </w:trPr>
        <w:tc>
          <w:tcPr>
            <w:tcW w:w="589" w:type="dxa"/>
            <w:shd w:val="clear" w:color="auto" w:fill="auto"/>
            <w:noWrap/>
            <w:vAlign w:val="center"/>
          </w:tcPr>
          <w:p w14:paraId="0637C7A0" w14:textId="02A272CB"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6</w:t>
            </w:r>
          </w:p>
        </w:tc>
        <w:tc>
          <w:tcPr>
            <w:tcW w:w="8583" w:type="dxa"/>
            <w:shd w:val="clear" w:color="auto" w:fill="auto"/>
            <w:noWrap/>
          </w:tcPr>
          <w:p w14:paraId="24F1EBF1" w14:textId="6E1AB7DB" w:rsidR="00DC271E" w:rsidRPr="00640455" w:rsidRDefault="00DC271E" w:rsidP="00DC271E">
            <w:pPr>
              <w:jc w:val="both"/>
              <w:rPr>
                <w:rFonts w:ascii="Arial" w:hAnsi="Arial" w:cs="Arial"/>
                <w:b/>
                <w:sz w:val="22"/>
              </w:rPr>
            </w:pPr>
            <w:r w:rsidRPr="00640455">
              <w:rPr>
                <w:rFonts w:ascii="Arial" w:hAnsi="Arial" w:cs="Arial"/>
                <w:b/>
                <w:sz w:val="22"/>
              </w:rPr>
              <w:t>DOCUMENTO 1</w:t>
            </w:r>
            <w:r w:rsidR="00AC1FDF">
              <w:rPr>
                <w:rFonts w:ascii="Arial" w:hAnsi="Arial" w:cs="Arial"/>
                <w:b/>
                <w:sz w:val="22"/>
              </w:rPr>
              <w:t>6</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 xml:space="preserve">Original de la carta de integridad, </w:t>
            </w:r>
            <w:r w:rsidR="005A40CB" w:rsidRPr="00640455">
              <w:rPr>
                <w:rFonts w:ascii="Arial" w:hAnsi="Arial" w:cs="Arial"/>
                <w:sz w:val="22"/>
                <w:szCs w:val="22"/>
              </w:rPr>
              <w:t>en la cual</w:t>
            </w:r>
            <w:r w:rsidRPr="00640455">
              <w:rPr>
                <w:rFonts w:ascii="Arial" w:hAnsi="Arial" w:cs="Arial"/>
                <w:sz w:val="22"/>
                <w:szCs w:val="22"/>
              </w:rPr>
              <w:t xml:space="preserve"> el proveedor manifieste </w:t>
            </w:r>
            <w:r w:rsidRPr="00640455">
              <w:rPr>
                <w:rFonts w:ascii="Arial" w:hAnsi="Arial" w:cs="Arial"/>
                <w:b/>
                <w:bCs/>
                <w:sz w:val="22"/>
                <w:szCs w:val="22"/>
              </w:rPr>
              <w:t>bajo protesta de decir verdad</w:t>
            </w:r>
            <w:r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640455">
              <w:rPr>
                <w:rFonts w:ascii="Arial" w:hAnsi="Arial" w:cs="Arial"/>
                <w:b/>
                <w:sz w:val="22"/>
                <w:szCs w:val="22"/>
              </w:rPr>
              <w:t>ANEXO Q</w:t>
            </w:r>
            <w:r w:rsidRPr="00640455">
              <w:rPr>
                <w:rFonts w:ascii="Arial" w:hAnsi="Arial" w:cs="Arial"/>
                <w:sz w:val="22"/>
                <w:szCs w:val="22"/>
              </w:rPr>
              <w:t>.</w:t>
            </w:r>
          </w:p>
        </w:tc>
      </w:tr>
      <w:tr w:rsidR="00DC271E" w:rsidRPr="0068270C" w14:paraId="01126602" w14:textId="77777777" w:rsidTr="00593361">
        <w:trPr>
          <w:trHeight w:val="300"/>
        </w:trPr>
        <w:tc>
          <w:tcPr>
            <w:tcW w:w="589" w:type="dxa"/>
            <w:shd w:val="clear" w:color="auto" w:fill="auto"/>
            <w:noWrap/>
            <w:vAlign w:val="center"/>
          </w:tcPr>
          <w:p w14:paraId="5A06F79E" w14:textId="7D9EBE83" w:rsidR="00DC271E" w:rsidRPr="0068270C" w:rsidRDefault="00DC271E"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w:t>
            </w:r>
            <w:r w:rsidR="00AC1FDF">
              <w:rPr>
                <w:rFonts w:ascii="Arial" w:hAnsi="Arial" w:cs="Arial"/>
                <w:b/>
                <w:color w:val="000000"/>
                <w:sz w:val="22"/>
                <w:szCs w:val="22"/>
                <w:lang w:eastAsia="es-MX"/>
              </w:rPr>
              <w:t>7</w:t>
            </w:r>
          </w:p>
        </w:tc>
        <w:tc>
          <w:tcPr>
            <w:tcW w:w="8583" w:type="dxa"/>
            <w:shd w:val="clear" w:color="auto" w:fill="auto"/>
            <w:noWrap/>
          </w:tcPr>
          <w:p w14:paraId="585647EE" w14:textId="6170A41D" w:rsidR="00DC271E" w:rsidRPr="00640455" w:rsidRDefault="00DC271E" w:rsidP="00DC271E">
            <w:pPr>
              <w:jc w:val="both"/>
              <w:rPr>
                <w:rFonts w:ascii="Arial" w:hAnsi="Arial" w:cs="Arial"/>
                <w:sz w:val="22"/>
              </w:rPr>
            </w:pPr>
            <w:r w:rsidRPr="00640455">
              <w:rPr>
                <w:rFonts w:ascii="Arial" w:hAnsi="Arial" w:cs="Arial"/>
                <w:b/>
                <w:sz w:val="22"/>
              </w:rPr>
              <w:t>DOCUMENTO 1</w:t>
            </w:r>
            <w:r w:rsidR="00AC1FDF">
              <w:rPr>
                <w:rFonts w:ascii="Arial" w:hAnsi="Arial" w:cs="Arial"/>
                <w:b/>
                <w:sz w:val="22"/>
              </w:rPr>
              <w:t>7</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del servicio, así como de cualquier otra responsabilidad en que hubier</w:t>
            </w:r>
            <w:r w:rsidR="00F86FC6">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 R.</w:t>
            </w:r>
          </w:p>
        </w:tc>
      </w:tr>
      <w:tr w:rsidR="00E44015" w:rsidRPr="0068270C" w14:paraId="0023DC9C" w14:textId="77777777" w:rsidTr="00593361">
        <w:trPr>
          <w:trHeight w:val="300"/>
        </w:trPr>
        <w:tc>
          <w:tcPr>
            <w:tcW w:w="589" w:type="dxa"/>
            <w:shd w:val="clear" w:color="auto" w:fill="auto"/>
            <w:noWrap/>
            <w:vAlign w:val="center"/>
          </w:tcPr>
          <w:p w14:paraId="0ED8D6D5" w14:textId="05A13329" w:rsidR="00E44015" w:rsidRPr="0068270C" w:rsidRDefault="00E44015"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8</w:t>
            </w:r>
          </w:p>
        </w:tc>
        <w:tc>
          <w:tcPr>
            <w:tcW w:w="8583" w:type="dxa"/>
            <w:shd w:val="clear" w:color="auto" w:fill="auto"/>
            <w:noWrap/>
          </w:tcPr>
          <w:p w14:paraId="3529B663" w14:textId="3969639B" w:rsidR="00E44015" w:rsidRPr="00E44015" w:rsidRDefault="00E44015" w:rsidP="00E44015">
            <w:pPr>
              <w:spacing w:after="160" w:line="276" w:lineRule="auto"/>
              <w:contextualSpacing/>
              <w:jc w:val="both"/>
              <w:rPr>
                <w:rFonts w:ascii="Arial" w:hAnsi="Arial" w:cs="Arial"/>
                <w:sz w:val="22"/>
                <w:szCs w:val="22"/>
                <w:lang w:val="es-MX"/>
              </w:rPr>
            </w:pPr>
            <w:r w:rsidRPr="00E44015">
              <w:rPr>
                <w:rFonts w:ascii="Arial" w:hAnsi="Arial" w:cs="Arial"/>
                <w:b/>
                <w:bCs/>
                <w:sz w:val="22"/>
                <w:szCs w:val="22"/>
                <w:lang w:val="es-MX"/>
              </w:rPr>
              <w:t>DOCUMENTO 1</w:t>
            </w:r>
            <w:r w:rsidR="00AC1FDF">
              <w:rPr>
                <w:rFonts w:ascii="Arial" w:hAnsi="Arial" w:cs="Arial"/>
                <w:b/>
                <w:bCs/>
                <w:sz w:val="22"/>
                <w:szCs w:val="22"/>
                <w:lang w:val="es-MX"/>
              </w:rPr>
              <w:t>8</w:t>
            </w:r>
            <w:r w:rsidRPr="00E44015">
              <w:rPr>
                <w:rFonts w:ascii="Arial" w:hAnsi="Arial" w:cs="Arial"/>
                <w:b/>
                <w:bCs/>
                <w:sz w:val="22"/>
                <w:szCs w:val="22"/>
                <w:lang w:val="es-MX"/>
              </w:rPr>
              <w:t>.-</w:t>
            </w:r>
            <w:r w:rsidRPr="00E44015">
              <w:rPr>
                <w:rFonts w:ascii="Arial" w:hAnsi="Arial" w:cs="Arial"/>
                <w:sz w:val="22"/>
                <w:szCs w:val="22"/>
                <w:lang w:val="es-MX"/>
              </w:rPr>
              <w:t xml:space="preserve"> Documento oficia</w:t>
            </w:r>
            <w:r w:rsidR="0073366B">
              <w:rPr>
                <w:rFonts w:ascii="Arial" w:hAnsi="Arial" w:cs="Arial"/>
                <w:sz w:val="22"/>
                <w:szCs w:val="22"/>
                <w:lang w:val="es-MX"/>
              </w:rPr>
              <w:t>l</w:t>
            </w:r>
            <w:r w:rsidRPr="00E44015">
              <w:rPr>
                <w:rFonts w:ascii="Arial" w:hAnsi="Arial" w:cs="Arial"/>
                <w:sz w:val="22"/>
                <w:szCs w:val="22"/>
                <w:lang w:val="es-MX"/>
              </w:rPr>
              <w:t xml:space="preserve"> vigente, a nombre del licitante, expedido por autoridad competente</w:t>
            </w:r>
            <w:r w:rsidR="0073366B">
              <w:rPr>
                <w:rFonts w:ascii="Arial" w:hAnsi="Arial" w:cs="Arial"/>
                <w:sz w:val="22"/>
                <w:szCs w:val="22"/>
                <w:lang w:val="es-MX"/>
              </w:rPr>
              <w:t>,</w:t>
            </w:r>
            <w:r w:rsidRPr="00E44015">
              <w:rPr>
                <w:rFonts w:ascii="Arial" w:hAnsi="Arial" w:cs="Arial"/>
                <w:sz w:val="22"/>
                <w:szCs w:val="22"/>
                <w:lang w:val="es-MX"/>
              </w:rPr>
              <w:t xml:space="preserve"> mediante el cual acredite la concesión para el uso y operación del relleno sanitario propuesto, según la norma NOM-083-SEMARNAT-2003. </w:t>
            </w:r>
          </w:p>
          <w:p w14:paraId="2FB64FE5" w14:textId="77777777" w:rsidR="00E44015" w:rsidRPr="00E44015" w:rsidRDefault="00E44015" w:rsidP="00DC271E">
            <w:pPr>
              <w:jc w:val="both"/>
              <w:rPr>
                <w:rFonts w:ascii="Arial" w:hAnsi="Arial" w:cs="Arial"/>
                <w:b/>
                <w:sz w:val="22"/>
              </w:rPr>
            </w:pPr>
          </w:p>
        </w:tc>
      </w:tr>
      <w:tr w:rsidR="000A7338" w:rsidRPr="0068270C" w14:paraId="33A03058" w14:textId="77777777" w:rsidTr="00593361">
        <w:trPr>
          <w:trHeight w:val="300"/>
        </w:trPr>
        <w:tc>
          <w:tcPr>
            <w:tcW w:w="589" w:type="dxa"/>
            <w:shd w:val="clear" w:color="auto" w:fill="auto"/>
            <w:noWrap/>
            <w:vAlign w:val="center"/>
          </w:tcPr>
          <w:p w14:paraId="2922D608" w14:textId="2B657522" w:rsidR="000A7338" w:rsidRDefault="00AC1FDF"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583" w:type="dxa"/>
            <w:shd w:val="clear" w:color="auto" w:fill="auto"/>
            <w:noWrap/>
          </w:tcPr>
          <w:p w14:paraId="3879CC52" w14:textId="68DA91FB" w:rsidR="000A7338" w:rsidRPr="000A7338" w:rsidRDefault="000A7338" w:rsidP="00E44015">
            <w:pPr>
              <w:spacing w:after="160" w:line="276" w:lineRule="auto"/>
              <w:contextualSpacing/>
              <w:jc w:val="both"/>
              <w:rPr>
                <w:rFonts w:ascii="Arial" w:hAnsi="Arial" w:cs="Arial"/>
                <w:b/>
                <w:bCs/>
                <w:sz w:val="22"/>
                <w:szCs w:val="22"/>
                <w:lang w:val="es-MX"/>
              </w:rPr>
            </w:pPr>
            <w:r w:rsidRPr="000A7338">
              <w:rPr>
                <w:rFonts w:ascii="Arial" w:hAnsi="Arial" w:cs="Arial"/>
                <w:b/>
                <w:bCs/>
                <w:sz w:val="22"/>
              </w:rPr>
              <w:t xml:space="preserve">DOCUMENTO </w:t>
            </w:r>
            <w:r w:rsidR="00AC1FDF">
              <w:rPr>
                <w:rFonts w:ascii="Arial" w:hAnsi="Arial" w:cs="Arial"/>
                <w:b/>
                <w:bCs/>
                <w:sz w:val="22"/>
              </w:rPr>
              <w:t>19</w:t>
            </w:r>
            <w:r w:rsidRPr="000A7338">
              <w:rPr>
                <w:rFonts w:ascii="Arial" w:hAnsi="Arial" w:cs="Arial"/>
                <w:b/>
                <w:bCs/>
                <w:sz w:val="22"/>
              </w:rPr>
              <w:t>.-</w:t>
            </w:r>
            <w:r w:rsidRPr="000A7338">
              <w:rPr>
                <w:rFonts w:ascii="Arial" w:hAnsi="Arial" w:cs="Arial"/>
                <w:sz w:val="22"/>
              </w:rPr>
              <w:t xml:space="preserve"> </w:t>
            </w:r>
            <w:r w:rsidRPr="00640455">
              <w:rPr>
                <w:rFonts w:ascii="Arial" w:hAnsi="Arial" w:cs="Arial"/>
                <w:sz w:val="22"/>
              </w:rPr>
              <w:t xml:space="preserve">El licitante deberá presentar dentro del sobre de su propuesta técnica, </w:t>
            </w:r>
            <w:r w:rsidRPr="000A7338">
              <w:rPr>
                <w:rFonts w:ascii="Arial" w:hAnsi="Arial" w:cs="Arial"/>
                <w:sz w:val="22"/>
              </w:rPr>
              <w:t xml:space="preserve">Carta Compromiso </w:t>
            </w:r>
            <w:r w:rsidRPr="00640455">
              <w:rPr>
                <w:rFonts w:ascii="Arial" w:hAnsi="Arial" w:cs="Arial"/>
                <w:sz w:val="22"/>
              </w:rPr>
              <w:t xml:space="preserve">original en papel membretado de la empresa con nombre y firma autógrafa de su representante legal, en la que </w:t>
            </w:r>
            <w:r w:rsidRPr="000A7338">
              <w:rPr>
                <w:rFonts w:ascii="Arial" w:hAnsi="Arial" w:cs="Arial"/>
                <w:b/>
                <w:bCs/>
                <w:sz w:val="22"/>
              </w:rPr>
              <w:t>bajo protesta de decir verdad</w:t>
            </w:r>
            <w:r w:rsidRPr="00640455">
              <w:rPr>
                <w:rFonts w:ascii="Arial" w:hAnsi="Arial" w:cs="Arial"/>
                <w:sz w:val="22"/>
              </w:rPr>
              <w:t xml:space="preserve"> manifieste que</w:t>
            </w:r>
            <w:r>
              <w:rPr>
                <w:rFonts w:ascii="Arial" w:hAnsi="Arial" w:cs="Arial"/>
                <w:sz w:val="22"/>
              </w:rPr>
              <w:t xml:space="preserve"> en caso de no estar registrado y resultar adjudicado,</w:t>
            </w:r>
            <w:r w:rsidRPr="000A7338">
              <w:rPr>
                <w:rFonts w:ascii="Arial" w:hAnsi="Arial" w:cs="Arial"/>
                <w:sz w:val="22"/>
              </w:rPr>
              <w:t xml:space="preserve"> realizar</w:t>
            </w:r>
            <w:r>
              <w:rPr>
                <w:rFonts w:ascii="Arial" w:hAnsi="Arial" w:cs="Arial"/>
                <w:sz w:val="22"/>
              </w:rPr>
              <w:t>á</w:t>
            </w:r>
            <w:r w:rsidRPr="000A7338">
              <w:rPr>
                <w:rFonts w:ascii="Arial" w:hAnsi="Arial" w:cs="Arial"/>
                <w:sz w:val="22"/>
              </w:rPr>
              <w:t xml:space="preserve"> su inscripción </w:t>
            </w:r>
            <w:r>
              <w:rPr>
                <w:rFonts w:ascii="Arial" w:hAnsi="Arial" w:cs="Arial"/>
                <w:sz w:val="22"/>
              </w:rPr>
              <w:t>en el</w:t>
            </w:r>
            <w:r w:rsidRPr="000A7338">
              <w:rPr>
                <w:rFonts w:ascii="Arial" w:hAnsi="Arial" w:cs="Arial"/>
                <w:sz w:val="22"/>
              </w:rPr>
              <w:t xml:space="preserve"> padrón de proveedores</w:t>
            </w:r>
            <w:r>
              <w:rPr>
                <w:rFonts w:ascii="Arial" w:hAnsi="Arial" w:cs="Arial"/>
                <w:sz w:val="22"/>
              </w:rPr>
              <w:t xml:space="preserve"> del Municipio de Oaxaca de Juárez</w:t>
            </w:r>
            <w:r w:rsidRPr="000A7338">
              <w:rPr>
                <w:rFonts w:ascii="Arial" w:hAnsi="Arial" w:cs="Arial"/>
                <w:sz w:val="22"/>
              </w:rPr>
              <w:t>, en un término no mayor a 10 días hábiles, posteriores a la emisión del fall</w:t>
            </w:r>
            <w:r>
              <w:rPr>
                <w:rFonts w:ascii="Arial" w:hAnsi="Arial" w:cs="Arial"/>
                <w:sz w:val="22"/>
              </w:rPr>
              <w:t>o.</w:t>
            </w:r>
          </w:p>
        </w:tc>
      </w:tr>
      <w:bookmarkEnd w:id="15"/>
    </w:tbl>
    <w:p w14:paraId="72EEC0D9" w14:textId="77777777" w:rsidR="00676E2B" w:rsidRPr="0007038C" w:rsidRDefault="00676E2B" w:rsidP="00676E2B">
      <w:pPr>
        <w:jc w:val="both"/>
        <w:rPr>
          <w:rFonts w:ascii="Arial" w:hAnsi="Arial" w:cs="Arial"/>
          <w:sz w:val="4"/>
          <w:szCs w:val="4"/>
        </w:rPr>
      </w:pPr>
    </w:p>
    <w:p w14:paraId="776907C9" w14:textId="5589B7CD" w:rsidR="00DC5E8B" w:rsidRPr="00DB5E8F" w:rsidRDefault="00DC5E8B" w:rsidP="0007038C">
      <w:pPr>
        <w:jc w:val="both"/>
        <w:rPr>
          <w:rFonts w:ascii="Arial" w:hAnsi="Arial" w:cs="Arial"/>
          <w:b/>
        </w:rPr>
      </w:pPr>
      <w:r w:rsidRPr="00DB5E8F">
        <w:rPr>
          <w:rFonts w:ascii="Arial" w:hAnsi="Arial" w:cs="Arial"/>
          <w:b/>
        </w:rPr>
        <w:lastRenderedPageBreak/>
        <w:t>Nota: Los proveedores que estén inscritos y</w:t>
      </w:r>
      <w:r w:rsidR="0092170E">
        <w:rPr>
          <w:rFonts w:ascii="Arial" w:hAnsi="Arial" w:cs="Arial"/>
          <w:b/>
        </w:rPr>
        <w:t xml:space="preserve"> </w:t>
      </w:r>
      <w:r w:rsidRPr="00DB5E8F">
        <w:rPr>
          <w:rFonts w:ascii="Arial" w:hAnsi="Arial" w:cs="Arial"/>
          <w:b/>
        </w:rPr>
        <w:t xml:space="preserve">actualizados en el Padrón de proveedores del Municipio de Oaxaca de Juárez, deberán presentar su tarjeta de identificación de proveedor en original y copia y quedarán eximidos de presentar los documentos que se requieren en los documentos número 5, 6 y 7 del presente </w:t>
      </w:r>
      <w:r w:rsidR="0092170E">
        <w:rPr>
          <w:rFonts w:ascii="Arial" w:hAnsi="Arial" w:cs="Arial"/>
          <w:b/>
        </w:rPr>
        <w:t>listado de documentos</w:t>
      </w:r>
      <w:r w:rsidRPr="00DB5E8F">
        <w:rPr>
          <w:rFonts w:ascii="Arial" w:hAnsi="Arial" w:cs="Arial"/>
          <w:b/>
        </w:rPr>
        <w:t>.</w:t>
      </w:r>
    </w:p>
    <w:p w14:paraId="23AAADC8" w14:textId="77777777" w:rsidR="00E44015" w:rsidRDefault="00E44015" w:rsidP="0007038C">
      <w:pPr>
        <w:jc w:val="both"/>
        <w:rPr>
          <w:rFonts w:ascii="Arial" w:hAnsi="Arial" w:cs="Arial"/>
          <w:b/>
        </w:rPr>
      </w:pPr>
    </w:p>
    <w:p w14:paraId="140A8221" w14:textId="609A89F0" w:rsidR="00676E2B" w:rsidRPr="00DB5E8F" w:rsidRDefault="00676E2B" w:rsidP="0007038C">
      <w:pPr>
        <w:jc w:val="both"/>
        <w:rPr>
          <w:rFonts w:ascii="Arial" w:hAnsi="Arial" w:cs="Arial"/>
        </w:rPr>
      </w:pPr>
      <w:r w:rsidRPr="00593361">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65D99337"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Pr="0092170E">
        <w:rPr>
          <w:rFonts w:ascii="Arial" w:hAnsi="Arial" w:cs="Arial"/>
        </w:rPr>
        <w:t>l</w:t>
      </w:r>
      <w:r w:rsidR="000143FF" w:rsidRPr="0092170E">
        <w:rPr>
          <w:rFonts w:ascii="Arial" w:hAnsi="Arial" w:cs="Arial"/>
        </w:rPr>
        <w:t>os</w:t>
      </w:r>
      <w:r w:rsidRPr="0092170E">
        <w:rPr>
          <w:rFonts w:ascii="Arial" w:hAnsi="Arial" w:cs="Arial"/>
        </w:rPr>
        <w:t xml:space="preserve"> </w:t>
      </w:r>
      <w:r w:rsidR="008E4B63" w:rsidRPr="0092170E">
        <w:rPr>
          <w:rFonts w:ascii="Arial" w:hAnsi="Arial" w:cs="Arial"/>
        </w:rPr>
        <w:t>servicios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el</w:t>
      </w:r>
      <w:r w:rsidRPr="0092170E">
        <w:rPr>
          <w:rFonts w:ascii="Arial" w:hAnsi="Arial" w:cs="Arial"/>
        </w:rPr>
        <w:t xml:space="preserve"> </w:t>
      </w:r>
      <w:r w:rsidR="0051022C" w:rsidRPr="0092170E">
        <w:rPr>
          <w:rFonts w:ascii="Arial" w:hAnsi="Arial" w:cs="Arial"/>
        </w:rPr>
        <w:t xml:space="preserve">número de partida, </w:t>
      </w:r>
      <w:r w:rsidR="00A42E0E" w:rsidRPr="0092170E">
        <w:rPr>
          <w:rFonts w:ascii="Arial" w:hAnsi="Arial" w:cs="Arial"/>
        </w:rPr>
        <w:t>descripción del servicio ofertado, unidad de medida, cantidad propuesta, el precio unitario con dos decimales</w:t>
      </w:r>
      <w:r w:rsidR="0092170E" w:rsidRPr="0092170E">
        <w:rPr>
          <w:rFonts w:ascii="Arial" w:hAnsi="Arial" w:cs="Arial"/>
        </w:rPr>
        <w:t xml:space="preserve">, los importes mínimos y máximos y el total ofertado de la contratación desglosando el I.V.A. </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impuesto,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593361">
        <w:trPr>
          <w:trHeight w:val="1784"/>
        </w:trPr>
        <w:tc>
          <w:tcPr>
            <w:tcW w:w="1028" w:type="dxa"/>
            <w:shd w:val="clear" w:color="auto" w:fill="auto"/>
            <w:vAlign w:val="center"/>
          </w:tcPr>
          <w:p w14:paraId="6C8BEBAF" w14:textId="5D4AC298" w:rsidR="0092170E" w:rsidRPr="00593361" w:rsidRDefault="00050BA8" w:rsidP="0092170E">
            <w:pPr>
              <w:jc w:val="center"/>
              <w:rPr>
                <w:rFonts w:ascii="Arial" w:hAnsi="Arial" w:cs="Arial"/>
              </w:rPr>
            </w:pPr>
            <w:r w:rsidRPr="00593361">
              <w:rPr>
                <w:rFonts w:ascii="Arial" w:hAnsi="Arial" w:cs="Arial"/>
                <w:b/>
                <w:color w:val="000000"/>
                <w:sz w:val="22"/>
                <w:szCs w:val="22"/>
                <w:lang w:eastAsia="es-MX"/>
              </w:rPr>
              <w:t>2</w:t>
            </w:r>
            <w:r w:rsidR="00AC1FDF">
              <w:rPr>
                <w:rFonts w:ascii="Arial" w:hAnsi="Arial" w:cs="Arial"/>
                <w:b/>
                <w:color w:val="000000"/>
                <w:sz w:val="22"/>
                <w:szCs w:val="22"/>
                <w:lang w:eastAsia="es-MX"/>
              </w:rPr>
              <w:t>0</w:t>
            </w:r>
          </w:p>
        </w:tc>
        <w:tc>
          <w:tcPr>
            <w:tcW w:w="8118" w:type="dxa"/>
            <w:shd w:val="clear" w:color="auto" w:fill="auto"/>
          </w:tcPr>
          <w:p w14:paraId="4EDD8080" w14:textId="73F79066" w:rsidR="0092170E" w:rsidRPr="00593361" w:rsidRDefault="0092170E" w:rsidP="00676E2B">
            <w:pPr>
              <w:jc w:val="both"/>
              <w:rPr>
                <w:rFonts w:ascii="Arial" w:hAnsi="Arial" w:cs="Arial"/>
              </w:rPr>
            </w:pPr>
            <w:r w:rsidRPr="00593361">
              <w:rPr>
                <w:rFonts w:ascii="Arial" w:hAnsi="Arial" w:cs="Arial"/>
                <w:b/>
                <w:sz w:val="22"/>
              </w:rPr>
              <w:t xml:space="preserve">DOCUMENTO </w:t>
            </w:r>
            <w:r w:rsidR="008F4009" w:rsidRPr="00593361">
              <w:rPr>
                <w:rFonts w:ascii="Arial" w:hAnsi="Arial" w:cs="Arial"/>
                <w:b/>
                <w:sz w:val="22"/>
              </w:rPr>
              <w:t>2</w:t>
            </w:r>
            <w:r w:rsidR="00AC1FDF">
              <w:rPr>
                <w:rFonts w:ascii="Arial" w:hAnsi="Arial" w:cs="Arial"/>
                <w:b/>
                <w:sz w:val="22"/>
              </w:rPr>
              <w:t>0</w:t>
            </w:r>
            <w:r w:rsidRPr="00593361">
              <w:rPr>
                <w:rFonts w:ascii="Arial" w:hAnsi="Arial" w:cs="Arial"/>
                <w:b/>
                <w:sz w:val="22"/>
              </w:rPr>
              <w:t>.-</w:t>
            </w:r>
            <w:r w:rsidRPr="00593361">
              <w:rPr>
                <w:rFonts w:ascii="Arial" w:hAnsi="Arial" w:cs="Arial"/>
                <w:sz w:val="22"/>
              </w:rPr>
              <w:t xml:space="preserve"> </w:t>
            </w:r>
            <w:r w:rsidRPr="00593361">
              <w:rPr>
                <w:rFonts w:ascii="Arial" w:hAnsi="Arial" w:cs="Arial"/>
                <w:sz w:val="22"/>
                <w:szCs w:val="22"/>
              </w:rPr>
              <w:t>Original de la propuesta económica</w:t>
            </w:r>
            <w:r w:rsidRPr="00593361">
              <w:rPr>
                <w:rFonts w:ascii="Arial" w:hAnsi="Arial" w:cs="Arial"/>
                <w:b/>
                <w:sz w:val="22"/>
                <w:szCs w:val="22"/>
              </w:rPr>
              <w:t>,</w:t>
            </w:r>
            <w:r w:rsidRPr="00593361">
              <w:rPr>
                <w:rFonts w:ascii="Arial" w:hAnsi="Arial" w:cs="Arial"/>
                <w:sz w:val="22"/>
                <w:szCs w:val="22"/>
              </w:rPr>
              <w:t xml:space="preserve"> la cual deberá contener la cotización del servicio ofertado a precio fijo durante la vigencia del contrato,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r w:rsidRPr="00593361">
              <w:rPr>
                <w:rFonts w:ascii="Arial" w:hAnsi="Arial" w:cs="Arial"/>
                <w:b/>
                <w:sz w:val="22"/>
                <w:szCs w:val="22"/>
              </w:rPr>
              <w:t xml:space="preserve"> ANEXO H.</w:t>
            </w:r>
          </w:p>
        </w:tc>
      </w:tr>
      <w:bookmarkEnd w:id="16"/>
    </w:tbl>
    <w:p w14:paraId="6FFC3199" w14:textId="77777777" w:rsidR="00050BA8" w:rsidRDefault="00050BA8" w:rsidP="00676E2B">
      <w:pPr>
        <w:jc w:val="both"/>
        <w:rPr>
          <w:rFonts w:ascii="Arial" w:hAnsi="Arial" w:cs="Arial"/>
          <w:b/>
        </w:rPr>
      </w:pPr>
    </w:p>
    <w:p w14:paraId="63797CA4" w14:textId="3907BC35" w:rsidR="00676E2B" w:rsidRPr="00DB5E8F" w:rsidRDefault="00676E2B" w:rsidP="00676E2B">
      <w:pPr>
        <w:jc w:val="both"/>
        <w:rPr>
          <w:rFonts w:ascii="Arial" w:hAnsi="Arial" w:cs="Arial"/>
          <w:b/>
        </w:rPr>
      </w:pPr>
      <w:r w:rsidRPr="00593361">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6F52E7F4" w:rsidR="00676E2B" w:rsidRPr="00DB5E8F" w:rsidRDefault="00676E2B" w:rsidP="00676E2B">
      <w:pPr>
        <w:jc w:val="both"/>
        <w:rPr>
          <w:rFonts w:ascii="Arial" w:hAnsi="Arial" w:cs="Arial"/>
        </w:rPr>
      </w:pPr>
      <w:r w:rsidRPr="00DB5E8F">
        <w:rPr>
          <w:rFonts w:ascii="Arial" w:hAnsi="Arial" w:cs="Arial"/>
        </w:rPr>
        <w:t>En este supuesto</w:t>
      </w:r>
      <w:r w:rsidR="00050BA8">
        <w:rPr>
          <w:rFonts w:ascii="Arial" w:hAnsi="Arial" w:cs="Arial"/>
        </w:rPr>
        <w:t>, la propuesta</w:t>
      </w:r>
      <w:r w:rsidRPr="00DB5E8F">
        <w:rPr>
          <w:rFonts w:ascii="Arial" w:hAnsi="Arial" w:cs="Arial"/>
        </w:rPr>
        <w:t xml:space="preserve">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068B4BF5" w:rsidR="00676E2B" w:rsidRPr="00DB5E8F" w:rsidRDefault="00676E2B" w:rsidP="00676E2B">
      <w:pPr>
        <w:jc w:val="both"/>
        <w:rPr>
          <w:rFonts w:ascii="Arial" w:hAnsi="Arial" w:cs="Arial"/>
          <w:b/>
        </w:rPr>
      </w:pPr>
      <w:r w:rsidRPr="00593361">
        <w:rPr>
          <w:rFonts w:ascii="Arial" w:hAnsi="Arial" w:cs="Arial"/>
          <w:b/>
        </w:rPr>
        <w:t>3.7 Análisis de las propuestas y emisión de dictamen</w:t>
      </w:r>
      <w:r w:rsidR="00C84994" w:rsidRPr="00593361">
        <w:rPr>
          <w:rFonts w:ascii="Arial" w:hAnsi="Arial" w:cs="Arial"/>
          <w:b/>
        </w:rPr>
        <w:t xml:space="preserve"> de resultados</w:t>
      </w:r>
    </w:p>
    <w:p w14:paraId="17DF3B29" w14:textId="77777777" w:rsidR="00676E2B" w:rsidRPr="0007038C" w:rsidRDefault="00676E2B" w:rsidP="00676E2B">
      <w:pPr>
        <w:jc w:val="both"/>
        <w:rPr>
          <w:rFonts w:ascii="Arial" w:hAnsi="Arial" w:cs="Arial"/>
          <w:b/>
          <w:sz w:val="16"/>
          <w:szCs w:val="16"/>
        </w:rPr>
      </w:pPr>
    </w:p>
    <w:p w14:paraId="69ED4785" w14:textId="77918E1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w:t>
      </w:r>
      <w:r w:rsidRPr="00DB5E8F">
        <w:rPr>
          <w:rFonts w:ascii="Arial" w:hAnsi="Arial" w:cs="Arial"/>
        </w:rPr>
        <w:lastRenderedPageBreak/>
        <w:t>verificando el cumplimiento de los requisitos establecidos en las presentas bases</w:t>
      </w:r>
      <w:r w:rsidR="00CE1F44">
        <w:rPr>
          <w:rFonts w:ascii="Arial" w:hAnsi="Arial" w:cs="Arial"/>
        </w:rPr>
        <w:t xml:space="preserve"> de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A996151"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49374CFF" w14:textId="77777777" w:rsidR="00050BA8" w:rsidRPr="00DB5E8F" w:rsidRDefault="00050BA8"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991B40B"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15B4E8EF" w14:textId="77777777" w:rsidR="00050BA8" w:rsidRPr="00DB5E8F" w:rsidRDefault="00050BA8"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593361">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5858D19E"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5B4C32A5" w14:textId="77777777" w:rsidR="00050BA8" w:rsidRPr="00DB5E8F" w:rsidRDefault="00050BA8"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593361">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76A0C9E1"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será el </w:t>
      </w:r>
      <w:r w:rsidR="00050BA8">
        <w:rPr>
          <w:rFonts w:ascii="Arial" w:hAnsi="Arial" w:cs="Arial"/>
        </w:rPr>
        <w:t>18</w:t>
      </w:r>
      <w:r w:rsidR="00147ED9" w:rsidRPr="00EB6B54">
        <w:rPr>
          <w:rFonts w:ascii="Arial" w:hAnsi="Arial" w:cs="Arial"/>
        </w:rPr>
        <w:t xml:space="preserve"> de </w:t>
      </w:r>
      <w:r w:rsidR="00050BA8">
        <w:rPr>
          <w:rFonts w:ascii="Arial" w:hAnsi="Arial" w:cs="Arial"/>
        </w:rPr>
        <w:t>marzo</w:t>
      </w:r>
      <w:r w:rsidRPr="00EB6B54">
        <w:rPr>
          <w:rFonts w:ascii="Arial" w:hAnsi="Arial" w:cs="Arial"/>
        </w:rPr>
        <w:t xml:space="preserve"> de </w:t>
      </w:r>
      <w:r w:rsidRPr="00050BA8">
        <w:rPr>
          <w:rFonts w:ascii="Arial" w:hAnsi="Arial" w:cs="Arial"/>
        </w:rPr>
        <w:t>202</w:t>
      </w:r>
      <w:r w:rsidR="00ED0DA8" w:rsidRPr="00050BA8">
        <w:rPr>
          <w:rFonts w:ascii="Arial" w:hAnsi="Arial" w:cs="Arial"/>
        </w:rPr>
        <w:t>4</w:t>
      </w:r>
      <w:r w:rsidR="00B10062" w:rsidRPr="00050BA8">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lastRenderedPageBreak/>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593361" w:rsidRDefault="00676E2B" w:rsidP="00676E2B">
      <w:pPr>
        <w:jc w:val="both"/>
        <w:rPr>
          <w:rFonts w:ascii="Arial" w:hAnsi="Arial" w:cs="Arial"/>
          <w:b/>
        </w:rPr>
      </w:pPr>
      <w:r w:rsidRPr="00593361">
        <w:rPr>
          <w:rFonts w:ascii="Arial" w:hAnsi="Arial" w:cs="Arial"/>
          <w:b/>
        </w:rPr>
        <w:t>4. Criterios específicos de evaluación de las proposiciones y adjudicación del contrato.</w:t>
      </w:r>
    </w:p>
    <w:p w14:paraId="052948EF" w14:textId="77777777" w:rsidR="00F90E5E" w:rsidRPr="00593361"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593361">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4E8B2289"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55576E">
        <w:rPr>
          <w:rFonts w:ascii="Arial" w:hAnsi="Arial" w:cs="Arial"/>
        </w:rPr>
        <w:t>la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para la </w:t>
      </w:r>
      <w:r w:rsidR="0082587A" w:rsidRPr="00DB5E8F">
        <w:rPr>
          <w:rFonts w:ascii="Arial" w:hAnsi="Arial" w:cs="Arial"/>
        </w:rPr>
        <w:t>Convocante</w:t>
      </w:r>
      <w:r w:rsidR="004D79A6">
        <w:rPr>
          <w:rFonts w:ascii="Arial" w:hAnsi="Arial" w:cs="Arial"/>
        </w:rPr>
        <w:t>,</w:t>
      </w:r>
      <w:r w:rsidRPr="00DB5E8F">
        <w:rPr>
          <w:rFonts w:ascii="Arial" w:hAnsi="Arial" w:cs="Arial"/>
        </w:rPr>
        <w:t xml:space="preserve"> cuyas proposiciones cumplan con los </w:t>
      </w:r>
      <w:r w:rsidRPr="0055576E">
        <w:rPr>
          <w:rFonts w:ascii="Arial" w:hAnsi="Arial" w:cs="Arial"/>
        </w:rPr>
        <w:t>requisitos</w:t>
      </w:r>
      <w:r w:rsidR="00050BA8">
        <w:rPr>
          <w:rFonts w:ascii="Arial" w:hAnsi="Arial" w:cs="Arial"/>
        </w:rPr>
        <w:t xml:space="preserve"> </w:t>
      </w:r>
      <w:r w:rsidRPr="00DB5E8F">
        <w:rPr>
          <w:rFonts w:ascii="Arial" w:hAnsi="Arial" w:cs="Arial"/>
        </w:rPr>
        <w:t xml:space="preserve">solicitados por la </w:t>
      </w:r>
      <w:r w:rsidR="0082587A" w:rsidRPr="00DB5E8F">
        <w:rPr>
          <w:rFonts w:ascii="Arial" w:hAnsi="Arial" w:cs="Arial"/>
        </w:rPr>
        <w:t>Convocante</w:t>
      </w:r>
      <w:r w:rsidRPr="00DB5E8F">
        <w:rPr>
          <w:rFonts w:ascii="Arial" w:hAnsi="Arial" w:cs="Arial"/>
        </w:rPr>
        <w:t xml:space="preserve">,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A32E22A" w14:textId="77777777" w:rsidR="00676E2B" w:rsidRPr="00835D01" w:rsidRDefault="00676E2B" w:rsidP="00676E2B">
      <w:pPr>
        <w:jc w:val="both"/>
        <w:rPr>
          <w:rFonts w:ascii="Arial" w:hAnsi="Arial" w:cs="Arial"/>
          <w:sz w:val="16"/>
          <w:szCs w:val="16"/>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2DBCB219" w:rsidR="00676E2B" w:rsidRPr="00DB5E8F" w:rsidRDefault="00676E2B" w:rsidP="00676E2B">
      <w:pPr>
        <w:jc w:val="both"/>
        <w:rPr>
          <w:rFonts w:ascii="Arial" w:hAnsi="Arial" w:cs="Arial"/>
          <w:b/>
        </w:rPr>
      </w:pPr>
      <w:r w:rsidRPr="00593361">
        <w:rPr>
          <w:rFonts w:ascii="Arial" w:hAnsi="Arial" w:cs="Arial"/>
          <w:b/>
        </w:rPr>
        <w:t>4.2 Evaluación de las propuestas técnicas</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4D99E3E5"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 xml:space="preserve">l </w:t>
      </w:r>
      <w:r w:rsidR="00D628C0">
        <w:rPr>
          <w:rFonts w:ascii="Arial" w:hAnsi="Arial" w:cs="Arial"/>
        </w:rPr>
        <w:t>servicio</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593361">
        <w:rPr>
          <w:rFonts w:ascii="Arial" w:hAnsi="Arial" w:cs="Arial"/>
          <w:b/>
        </w:rPr>
        <w:t xml:space="preserve">4.3 Causas </w:t>
      </w:r>
      <w:r w:rsidR="00393BC4" w:rsidRPr="00593361">
        <w:rPr>
          <w:rFonts w:ascii="Arial" w:hAnsi="Arial" w:cs="Arial"/>
          <w:b/>
        </w:rPr>
        <w:t xml:space="preserve">del </w:t>
      </w:r>
      <w:proofErr w:type="spellStart"/>
      <w:r w:rsidRPr="00593361">
        <w:rPr>
          <w:rFonts w:ascii="Arial" w:hAnsi="Arial" w:cs="Arial"/>
          <w:b/>
        </w:rPr>
        <w:t>desecha</w:t>
      </w:r>
      <w:r w:rsidR="00393BC4" w:rsidRPr="00593361">
        <w:rPr>
          <w:rFonts w:ascii="Arial" w:hAnsi="Arial" w:cs="Arial"/>
          <w:b/>
        </w:rPr>
        <w:t>miento</w:t>
      </w:r>
      <w:proofErr w:type="spellEnd"/>
      <w:r w:rsidR="00393BC4" w:rsidRPr="00593361">
        <w:rPr>
          <w:rFonts w:ascii="Arial" w:hAnsi="Arial" w:cs="Arial"/>
          <w:b/>
        </w:rPr>
        <w:t xml:space="preserve"> de</w:t>
      </w:r>
      <w:r w:rsidRPr="00593361">
        <w:rPr>
          <w:rFonts w:ascii="Arial" w:hAnsi="Arial" w:cs="Arial"/>
          <w:b/>
        </w:rPr>
        <w:t xml:space="preserve"> las proposiciones.</w:t>
      </w:r>
      <w:r w:rsidRPr="00DB5E8F">
        <w:rPr>
          <w:rFonts w:ascii="Arial" w:hAnsi="Arial" w:cs="Arial"/>
          <w:b/>
        </w:rPr>
        <w:t xml:space="preserve">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253E5DD3"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w:t>
      </w:r>
      <w:r w:rsidRPr="00DB5E8F">
        <w:rPr>
          <w:rFonts w:ascii="Arial" w:hAnsi="Arial" w:cs="Arial"/>
        </w:rPr>
        <w:lastRenderedPageBreak/>
        <w:t xml:space="preserve">como en elevar los precios </w:t>
      </w:r>
      <w:r w:rsidR="00777936">
        <w:rPr>
          <w:rFonts w:ascii="Arial" w:hAnsi="Arial" w:cs="Arial"/>
        </w:rPr>
        <w:t>del</w:t>
      </w:r>
      <w:r w:rsidR="00EF1F5B" w:rsidRPr="00DB5E8F">
        <w:rPr>
          <w:rFonts w:ascii="Arial" w:hAnsi="Arial" w:cs="Arial"/>
        </w:rPr>
        <w:t xml:space="preserve"> </w:t>
      </w:r>
      <w:r w:rsidR="008E4B63">
        <w:rPr>
          <w:rFonts w:ascii="Arial" w:hAnsi="Arial" w:cs="Arial"/>
        </w:rPr>
        <w:t>servicio</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4B8050F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del</w:t>
      </w:r>
      <w:r w:rsidR="00D628C0">
        <w:rPr>
          <w:rFonts w:ascii="Arial" w:hAnsi="Arial" w:cs="Arial"/>
        </w:rPr>
        <w:t xml:space="preserve"> servicio</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835D01" w:rsidRDefault="00676E2B" w:rsidP="00676E2B">
      <w:pPr>
        <w:pStyle w:val="Prrafodelista"/>
        <w:jc w:val="both"/>
        <w:rPr>
          <w:rFonts w:ascii="Arial" w:hAnsi="Arial" w:cs="Arial"/>
          <w:sz w:val="14"/>
          <w:szCs w:val="14"/>
        </w:rPr>
      </w:pPr>
    </w:p>
    <w:p w14:paraId="2BBF25F1" w14:textId="77777777" w:rsidR="00676E2B" w:rsidRPr="00DB5E8F" w:rsidRDefault="00676E2B" w:rsidP="00676E2B">
      <w:pPr>
        <w:jc w:val="both"/>
        <w:rPr>
          <w:rFonts w:ascii="Arial" w:hAnsi="Arial" w:cs="Arial"/>
          <w:b/>
        </w:rPr>
      </w:pPr>
      <w:r w:rsidRPr="00593361">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11CB2CC0" w:rsidR="00676E2B" w:rsidRPr="00DB5E8F"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89786B" w:rsidRDefault="00676E2B" w:rsidP="00676E2B">
      <w:pPr>
        <w:jc w:val="both"/>
        <w:rPr>
          <w:rFonts w:ascii="Arial" w:hAnsi="Arial" w:cs="Arial"/>
          <w:sz w:val="16"/>
          <w:szCs w:val="16"/>
        </w:rPr>
      </w:pPr>
    </w:p>
    <w:p w14:paraId="32A1F2F6" w14:textId="77777777" w:rsidR="00676E2B" w:rsidRPr="00DB5E8F" w:rsidRDefault="00676E2B" w:rsidP="00676E2B">
      <w:pPr>
        <w:jc w:val="both"/>
        <w:rPr>
          <w:rFonts w:ascii="Arial" w:hAnsi="Arial" w:cs="Arial"/>
          <w:b/>
        </w:rPr>
      </w:pPr>
      <w:r w:rsidRPr="00593361">
        <w:rPr>
          <w:rFonts w:ascii="Arial" w:hAnsi="Arial" w:cs="Arial"/>
          <w:b/>
        </w:rPr>
        <w:t>4.5 Causas de la licitación desierta</w:t>
      </w:r>
    </w:p>
    <w:p w14:paraId="09F28F9A" w14:textId="77777777" w:rsidR="00676E2B" w:rsidRPr="0089786B" w:rsidRDefault="00676E2B" w:rsidP="00676E2B">
      <w:pPr>
        <w:jc w:val="both"/>
        <w:rPr>
          <w:rFonts w:ascii="Arial" w:hAnsi="Arial" w:cs="Arial"/>
          <w:b/>
          <w:sz w:val="16"/>
          <w:szCs w:val="16"/>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2BA7616B" w:rsidR="00676E2B" w:rsidRPr="00DB5E8F" w:rsidRDefault="00676E2B" w:rsidP="00676E2B">
      <w:pPr>
        <w:jc w:val="both"/>
        <w:rPr>
          <w:rFonts w:ascii="Arial" w:hAnsi="Arial" w:cs="Arial"/>
          <w:b/>
        </w:rPr>
      </w:pPr>
      <w:r w:rsidRPr="00593361">
        <w:rPr>
          <w:rFonts w:ascii="Arial" w:hAnsi="Arial" w:cs="Arial"/>
          <w:b/>
        </w:rPr>
        <w:t>4.6 Criterios de adjudicación de</w:t>
      </w:r>
      <w:r w:rsidR="006B5B3F" w:rsidRPr="00593361">
        <w:rPr>
          <w:rFonts w:ascii="Arial" w:hAnsi="Arial" w:cs="Arial"/>
          <w:b/>
        </w:rPr>
        <w:t>l</w:t>
      </w:r>
      <w:r w:rsidRPr="00593361">
        <w:rPr>
          <w:rFonts w:ascii="Arial" w:hAnsi="Arial" w:cs="Arial"/>
          <w:b/>
        </w:rPr>
        <w:t xml:space="preserve"> contrato</w:t>
      </w:r>
      <w:r w:rsidR="004362DF" w:rsidRPr="00593361">
        <w:rPr>
          <w:rFonts w:ascii="Arial" w:hAnsi="Arial" w:cs="Arial"/>
          <w:b/>
        </w:rPr>
        <w:t>.</w:t>
      </w:r>
    </w:p>
    <w:p w14:paraId="3AB31BD4" w14:textId="77777777" w:rsidR="00676E2B" w:rsidRPr="0007038C" w:rsidRDefault="00676E2B" w:rsidP="00676E2B">
      <w:pPr>
        <w:jc w:val="both"/>
        <w:rPr>
          <w:rFonts w:ascii="Arial" w:hAnsi="Arial" w:cs="Arial"/>
          <w:b/>
          <w:sz w:val="8"/>
          <w:szCs w:val="8"/>
        </w:rPr>
      </w:pPr>
    </w:p>
    <w:p w14:paraId="4E95E918" w14:textId="21280222" w:rsidR="00832C06" w:rsidRPr="00DB5E8F" w:rsidRDefault="00832C06" w:rsidP="00832C06">
      <w:pPr>
        <w:jc w:val="both"/>
        <w:rPr>
          <w:rFonts w:ascii="Arial" w:hAnsi="Arial" w:cs="Arial"/>
        </w:rPr>
      </w:pPr>
      <w:r w:rsidRPr="00616F0D">
        <w:rPr>
          <w:rFonts w:ascii="Arial" w:hAnsi="Arial" w:cs="Arial"/>
        </w:rPr>
        <w:t xml:space="preserve">Se adjudicará mediante el procedimiento de abastecimiento simultáneo, a través de dos fuentes de abastecimiento requeridas. Los porcentajes que se asignarán corresponden al 64.28% y 35.72%, y el porcentaje diferencial en precio máximo que se considerará es del 28.56%. Así también se verificará que la propuesta cumpla con las condiciones de la prestación del servicio requeridas por el Municipio de Oaxaca de Juárez y que oferte el precio más bajo conforme a las especificaciones técnicas detalladas en el </w:t>
      </w:r>
      <w:r w:rsidRPr="00616F0D">
        <w:rPr>
          <w:rFonts w:ascii="Arial" w:hAnsi="Arial" w:cs="Arial"/>
          <w:b/>
        </w:rPr>
        <w:t xml:space="preserve">Anexo A </w:t>
      </w:r>
      <w:r w:rsidRPr="00616F0D">
        <w:rPr>
          <w:rFonts w:ascii="Arial" w:hAnsi="Arial" w:cs="Arial"/>
        </w:rPr>
        <w:t>de las presentes Bases de licitación</w:t>
      </w:r>
      <w:r>
        <w:rPr>
          <w:rFonts w:ascii="Arial" w:hAnsi="Arial" w:cs="Arial"/>
        </w:rPr>
        <w:t xml:space="preserve">, </w:t>
      </w:r>
      <w:r w:rsidRPr="00DB5E8F">
        <w:rPr>
          <w:rFonts w:ascii="Arial" w:hAnsi="Arial" w:cs="Arial"/>
        </w:rPr>
        <w:t xml:space="preserve">considerando el </w:t>
      </w:r>
      <w:r w:rsidRPr="00DB5E8F">
        <w:rPr>
          <w:rFonts w:ascii="Arial" w:hAnsi="Arial" w:cs="Arial"/>
        </w:rPr>
        <w:lastRenderedPageBreak/>
        <w:t>dictamen técnico-económico, dictamen de resultados y emisión del fallo por parte del Comité.</w:t>
      </w:r>
    </w:p>
    <w:p w14:paraId="244A0BF5" w14:textId="77777777" w:rsidR="00832C06" w:rsidRDefault="00832C06" w:rsidP="00676E2B">
      <w:pPr>
        <w:jc w:val="both"/>
        <w:rPr>
          <w:rFonts w:ascii="Arial" w:hAnsi="Arial" w:cs="Arial"/>
        </w:rPr>
      </w:pPr>
    </w:p>
    <w:p w14:paraId="53063261" w14:textId="16E6835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0FAF9E17" w:rsidR="00676E2B" w:rsidRDefault="00DD3797" w:rsidP="00653412">
      <w:pPr>
        <w:pStyle w:val="Prrafodelista"/>
        <w:numPr>
          <w:ilvl w:val="0"/>
          <w:numId w:val="10"/>
        </w:numPr>
        <w:jc w:val="both"/>
        <w:rPr>
          <w:rFonts w:ascii="Arial" w:hAnsi="Arial" w:cs="Arial"/>
        </w:rPr>
      </w:pPr>
      <w:bookmarkStart w:id="17"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17"/>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77777777" w:rsidR="00676E2B" w:rsidRPr="00DB5E8F" w:rsidRDefault="00676E2B" w:rsidP="00676E2B">
      <w:pPr>
        <w:jc w:val="both"/>
        <w:rPr>
          <w:rFonts w:ascii="Arial" w:hAnsi="Arial" w:cs="Arial"/>
          <w:b/>
        </w:rPr>
      </w:pPr>
      <w:r w:rsidRPr="00593361">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71B487C9" w14:textId="77777777" w:rsidR="00BF06C8" w:rsidRPr="009A32D1" w:rsidRDefault="00BF06C8" w:rsidP="00676E2B">
      <w:pPr>
        <w:jc w:val="both"/>
        <w:rPr>
          <w:rFonts w:ascii="Arial" w:hAnsi="Arial" w:cs="Arial"/>
          <w:b/>
          <w:sz w:val="12"/>
          <w:szCs w:val="12"/>
        </w:rPr>
      </w:pPr>
    </w:p>
    <w:p w14:paraId="1A19FDC6" w14:textId="73146D5D" w:rsidR="00676E2B" w:rsidRPr="00DB5E8F" w:rsidRDefault="00676E2B" w:rsidP="00676E2B">
      <w:pPr>
        <w:jc w:val="both"/>
        <w:rPr>
          <w:rFonts w:ascii="Arial" w:hAnsi="Arial" w:cs="Arial"/>
          <w:b/>
        </w:rPr>
      </w:pPr>
      <w:r w:rsidRPr="00593361">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13E67C5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registro en el padrón de proveedores de conformidad con los artículos 93 y 94 de la Ley.</w:t>
      </w:r>
    </w:p>
    <w:p w14:paraId="746561DE" w14:textId="77777777" w:rsidR="00676E2B" w:rsidRPr="00587A80" w:rsidRDefault="00676E2B"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593361">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F5A2E8E"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61B8C1EB" w14:textId="77777777" w:rsidR="008C36D1" w:rsidRPr="00DB5E8F" w:rsidRDefault="008C36D1"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77777777" w:rsidR="00676E2B" w:rsidRPr="00DB5E8F"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595D222F" w14:textId="77777777" w:rsidR="00676E2B" w:rsidRPr="00587A80" w:rsidRDefault="00676E2B" w:rsidP="00676E2B">
      <w:pPr>
        <w:jc w:val="both"/>
        <w:rPr>
          <w:rFonts w:ascii="Arial" w:hAnsi="Arial" w:cs="Arial"/>
          <w:sz w:val="12"/>
          <w:szCs w:val="12"/>
        </w:rPr>
      </w:pPr>
    </w:p>
    <w:p w14:paraId="64F55983" w14:textId="578B2A3B" w:rsidR="00676E2B" w:rsidRPr="00DB5E8F" w:rsidRDefault="00676E2B" w:rsidP="00676E2B">
      <w:pPr>
        <w:jc w:val="both"/>
        <w:rPr>
          <w:rFonts w:ascii="Arial" w:hAnsi="Arial" w:cs="Arial"/>
          <w:b/>
        </w:rPr>
      </w:pPr>
      <w:r w:rsidRPr="00593361">
        <w:rPr>
          <w:rFonts w:ascii="Arial" w:hAnsi="Arial" w:cs="Arial"/>
          <w:b/>
        </w:rPr>
        <w:t>7.</w:t>
      </w:r>
      <w:r w:rsidRPr="00593361">
        <w:rPr>
          <w:rFonts w:ascii="Arial" w:hAnsi="Arial" w:cs="Arial"/>
        </w:rPr>
        <w:t xml:space="preserve"> </w:t>
      </w:r>
      <w:r w:rsidRPr="00593361">
        <w:rPr>
          <w:rFonts w:ascii="Arial" w:hAnsi="Arial" w:cs="Arial"/>
          <w:b/>
        </w:rPr>
        <w:t>Domicilio del</w:t>
      </w:r>
      <w:r w:rsidR="001C35DC" w:rsidRPr="00593361">
        <w:rPr>
          <w:rFonts w:ascii="Arial" w:hAnsi="Arial" w:cs="Arial"/>
          <w:b/>
        </w:rPr>
        <w:t xml:space="preserve"> Ó</w:t>
      </w:r>
      <w:r w:rsidR="00F41641" w:rsidRPr="00593361">
        <w:rPr>
          <w:rFonts w:ascii="Arial" w:hAnsi="Arial" w:cs="Arial"/>
          <w:b/>
        </w:rPr>
        <w:t xml:space="preserve">rgano </w:t>
      </w:r>
      <w:r w:rsidR="001C35DC" w:rsidRPr="00593361">
        <w:rPr>
          <w:rFonts w:ascii="Arial" w:hAnsi="Arial" w:cs="Arial"/>
          <w:b/>
        </w:rPr>
        <w:t>Interno de C</w:t>
      </w:r>
      <w:r w:rsidR="00F41641" w:rsidRPr="00593361">
        <w:rPr>
          <w:rFonts w:ascii="Arial" w:hAnsi="Arial" w:cs="Arial"/>
          <w:b/>
        </w:rPr>
        <w:t xml:space="preserve">ontrol </w:t>
      </w:r>
      <w:r w:rsidR="001C35DC" w:rsidRPr="00593361">
        <w:rPr>
          <w:rFonts w:ascii="Arial" w:hAnsi="Arial" w:cs="Arial"/>
          <w:b/>
        </w:rPr>
        <w:t>M</w:t>
      </w:r>
      <w:r w:rsidR="00F41641" w:rsidRPr="00593361">
        <w:rPr>
          <w:rFonts w:ascii="Arial" w:hAnsi="Arial" w:cs="Arial"/>
          <w:b/>
        </w:rPr>
        <w:t>unicipal</w:t>
      </w:r>
    </w:p>
    <w:p w14:paraId="3377DAC5" w14:textId="77777777" w:rsidR="00676E2B" w:rsidRPr="00587A80" w:rsidRDefault="00676E2B" w:rsidP="00676E2B">
      <w:pPr>
        <w:jc w:val="both"/>
        <w:rPr>
          <w:rFonts w:ascii="Arial" w:hAnsi="Arial" w:cs="Arial"/>
          <w:sz w:val="8"/>
          <w:szCs w:val="8"/>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3F867597" w14:textId="77777777" w:rsidR="00B80ED0" w:rsidRPr="00DB5E8F" w:rsidRDefault="00B80ED0" w:rsidP="00676E2B">
      <w:pPr>
        <w:jc w:val="center"/>
        <w:rPr>
          <w:rFonts w:ascii="Arial" w:hAnsi="Arial" w:cs="Arial"/>
          <w:b/>
        </w:rPr>
      </w:pPr>
    </w:p>
    <w:p w14:paraId="677AC7FE" w14:textId="77777777" w:rsidR="0099722B" w:rsidRDefault="0099722B" w:rsidP="006C60EC">
      <w:pPr>
        <w:jc w:val="center"/>
        <w:rPr>
          <w:rFonts w:ascii="Arial" w:hAnsi="Arial" w:cs="Arial"/>
          <w:b/>
        </w:rPr>
      </w:pPr>
    </w:p>
    <w:p w14:paraId="691345E7" w14:textId="77777777" w:rsidR="0099722B" w:rsidRDefault="0099722B" w:rsidP="006C60EC">
      <w:pPr>
        <w:jc w:val="center"/>
        <w:rPr>
          <w:rFonts w:ascii="Arial" w:hAnsi="Arial" w:cs="Arial"/>
          <w:b/>
        </w:rPr>
      </w:pPr>
    </w:p>
    <w:p w14:paraId="3F82A55A" w14:textId="77777777" w:rsidR="0099722B" w:rsidRDefault="0099722B" w:rsidP="006C60EC">
      <w:pPr>
        <w:jc w:val="center"/>
        <w:rPr>
          <w:rFonts w:ascii="Arial" w:hAnsi="Arial" w:cs="Arial"/>
          <w:b/>
        </w:rPr>
      </w:pPr>
    </w:p>
    <w:p w14:paraId="477C7438" w14:textId="77777777" w:rsidR="0099722B" w:rsidRDefault="0099722B" w:rsidP="006C60EC">
      <w:pPr>
        <w:jc w:val="center"/>
        <w:rPr>
          <w:rFonts w:ascii="Arial" w:hAnsi="Arial" w:cs="Arial"/>
          <w:b/>
        </w:rPr>
      </w:pPr>
    </w:p>
    <w:p w14:paraId="27E4708A" w14:textId="77777777" w:rsidR="0099722B" w:rsidRDefault="0099722B" w:rsidP="006C60EC">
      <w:pPr>
        <w:jc w:val="center"/>
        <w:rPr>
          <w:rFonts w:ascii="Arial" w:hAnsi="Arial" w:cs="Arial"/>
          <w:b/>
        </w:rPr>
      </w:pPr>
    </w:p>
    <w:p w14:paraId="2C2779BB" w14:textId="0C8365C8" w:rsidR="00676E2B" w:rsidRPr="00DB5E8F" w:rsidRDefault="00676E2B" w:rsidP="006C60EC">
      <w:pPr>
        <w:jc w:val="center"/>
        <w:rPr>
          <w:rFonts w:ascii="Arial" w:hAnsi="Arial" w:cs="Arial"/>
          <w:b/>
        </w:rPr>
      </w:pPr>
      <w:r w:rsidRPr="00DB5E8F">
        <w:rPr>
          <w:rFonts w:ascii="Arial" w:hAnsi="Arial" w:cs="Arial"/>
          <w:b/>
        </w:rPr>
        <w:t>ATENTAMENTE</w:t>
      </w:r>
    </w:p>
    <w:p w14:paraId="5BDAA139" w14:textId="77777777" w:rsidR="000E3F9D" w:rsidRDefault="00747860" w:rsidP="006C60EC">
      <w:pPr>
        <w:jc w:val="center"/>
        <w:rPr>
          <w:rFonts w:ascii="Arial" w:hAnsi="Arial" w:cs="Arial"/>
          <w:b/>
        </w:rPr>
      </w:pPr>
      <w:r>
        <w:rPr>
          <w:rFonts w:ascii="Arial" w:hAnsi="Arial" w:cs="Arial"/>
          <w:b/>
        </w:rPr>
        <w:t>SECRETARIO</w:t>
      </w:r>
      <w:r w:rsidR="00FC5CD2" w:rsidRPr="00DB5E8F">
        <w:rPr>
          <w:rFonts w:ascii="Arial" w:hAnsi="Arial" w:cs="Arial"/>
          <w:b/>
        </w:rPr>
        <w:t xml:space="preserve"> DE RECURSOS HUMANOS Y MATERIALES</w:t>
      </w:r>
    </w:p>
    <w:p w14:paraId="203CC3EF" w14:textId="43531803" w:rsidR="00676E2B" w:rsidRPr="00DB5E8F" w:rsidRDefault="00676E2B" w:rsidP="006C60EC">
      <w:pPr>
        <w:jc w:val="center"/>
        <w:rPr>
          <w:rFonts w:ascii="Arial" w:hAnsi="Arial" w:cs="Arial"/>
          <w:b/>
        </w:rPr>
      </w:pPr>
      <w:r w:rsidRPr="00DB5E8F">
        <w:rPr>
          <w:rFonts w:ascii="Arial" w:hAnsi="Arial" w:cs="Arial"/>
          <w:b/>
        </w:rPr>
        <w:t xml:space="preserve">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2D6412F4" w14:textId="7337F753" w:rsidR="00B80ED0" w:rsidRDefault="00B80ED0" w:rsidP="006C60EC">
      <w:pPr>
        <w:jc w:val="center"/>
        <w:rPr>
          <w:rFonts w:ascii="Arial" w:hAnsi="Arial" w:cs="Arial"/>
          <w:b/>
        </w:rPr>
      </w:pPr>
    </w:p>
    <w:p w14:paraId="45181F71" w14:textId="77777777" w:rsidR="00B80ED0" w:rsidRPr="00DB5E8F" w:rsidRDefault="00B80ED0" w:rsidP="006C60EC">
      <w:pPr>
        <w:jc w:val="center"/>
        <w:rPr>
          <w:rFonts w:ascii="Arial" w:hAnsi="Arial" w:cs="Arial"/>
          <w:b/>
        </w:rPr>
      </w:pPr>
    </w:p>
    <w:p w14:paraId="3BBD0EFB" w14:textId="1F5FAE8A" w:rsidR="00676E2B" w:rsidRPr="00DB5E8F" w:rsidRDefault="008C36D1" w:rsidP="006C60EC">
      <w:pPr>
        <w:jc w:val="center"/>
        <w:rPr>
          <w:rFonts w:ascii="Arial" w:hAnsi="Arial" w:cs="Arial"/>
        </w:rPr>
      </w:pPr>
      <w:r>
        <w:rPr>
          <w:rFonts w:ascii="Arial" w:hAnsi="Arial" w:cs="Arial"/>
          <w:b/>
        </w:rPr>
        <w:t xml:space="preserve">C. </w:t>
      </w:r>
      <w:r w:rsidR="001C35DC" w:rsidRPr="00DB5E8F">
        <w:rPr>
          <w:rFonts w:ascii="Arial" w:hAnsi="Arial" w:cs="Arial"/>
          <w:b/>
        </w:rPr>
        <w:t>JOSÉ ANTONIO SÁNCHEZ CORT</w:t>
      </w:r>
      <w:r w:rsidR="00FE4D4E" w:rsidRPr="00DB5E8F">
        <w:rPr>
          <w:rFonts w:ascii="Arial" w:hAnsi="Arial" w:cs="Arial"/>
          <w:b/>
        </w:rPr>
        <w:t>E</w:t>
      </w:r>
      <w:r w:rsidR="001C35DC"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00FE297E" w14:textId="77777777" w:rsidR="00B02F38" w:rsidRPr="00DB5E8F" w:rsidRDefault="00B02F38" w:rsidP="00676E2B">
      <w:pPr>
        <w:jc w:val="right"/>
        <w:rPr>
          <w:rFonts w:ascii="Arial" w:hAnsi="Arial" w:cs="Arial"/>
        </w:rPr>
      </w:pPr>
    </w:p>
    <w:p w14:paraId="787EE83F" w14:textId="77777777" w:rsidR="0099722B" w:rsidRDefault="0099722B" w:rsidP="00676E2B">
      <w:pPr>
        <w:jc w:val="right"/>
        <w:rPr>
          <w:rFonts w:ascii="Arial" w:hAnsi="Arial" w:cs="Arial"/>
        </w:rPr>
      </w:pPr>
    </w:p>
    <w:p w14:paraId="2D370108" w14:textId="77777777" w:rsidR="0099722B" w:rsidRDefault="0099722B" w:rsidP="00676E2B">
      <w:pPr>
        <w:jc w:val="right"/>
        <w:rPr>
          <w:rFonts w:ascii="Arial" w:hAnsi="Arial" w:cs="Arial"/>
        </w:rPr>
      </w:pPr>
    </w:p>
    <w:p w14:paraId="5BE52501" w14:textId="77777777" w:rsidR="0099722B" w:rsidRDefault="0099722B" w:rsidP="00676E2B">
      <w:pPr>
        <w:jc w:val="right"/>
        <w:rPr>
          <w:rFonts w:ascii="Arial" w:hAnsi="Arial" w:cs="Arial"/>
        </w:rPr>
      </w:pPr>
    </w:p>
    <w:p w14:paraId="4AEECABA" w14:textId="77777777" w:rsidR="0099722B" w:rsidRDefault="0099722B" w:rsidP="00676E2B">
      <w:pPr>
        <w:jc w:val="right"/>
        <w:rPr>
          <w:rFonts w:ascii="Arial" w:hAnsi="Arial" w:cs="Arial"/>
        </w:rPr>
      </w:pPr>
    </w:p>
    <w:p w14:paraId="5ABA4B41" w14:textId="77777777" w:rsidR="0099722B" w:rsidRDefault="0099722B" w:rsidP="00676E2B">
      <w:pPr>
        <w:jc w:val="right"/>
        <w:rPr>
          <w:rFonts w:ascii="Arial" w:hAnsi="Arial" w:cs="Arial"/>
        </w:rPr>
      </w:pPr>
    </w:p>
    <w:p w14:paraId="08D0E143" w14:textId="77777777" w:rsidR="0099722B" w:rsidRDefault="0099722B" w:rsidP="00676E2B">
      <w:pPr>
        <w:jc w:val="right"/>
        <w:rPr>
          <w:rFonts w:ascii="Arial" w:hAnsi="Arial" w:cs="Arial"/>
        </w:rPr>
      </w:pPr>
    </w:p>
    <w:p w14:paraId="54F925D2" w14:textId="77777777" w:rsidR="0099722B" w:rsidRDefault="0099722B" w:rsidP="00676E2B">
      <w:pPr>
        <w:jc w:val="right"/>
        <w:rPr>
          <w:rFonts w:ascii="Arial" w:hAnsi="Arial" w:cs="Arial"/>
        </w:rPr>
      </w:pPr>
    </w:p>
    <w:p w14:paraId="509A226B" w14:textId="77777777" w:rsidR="0099722B" w:rsidRDefault="0099722B" w:rsidP="00676E2B">
      <w:pPr>
        <w:jc w:val="right"/>
        <w:rPr>
          <w:rFonts w:ascii="Arial" w:hAnsi="Arial" w:cs="Arial"/>
        </w:rPr>
      </w:pPr>
    </w:p>
    <w:p w14:paraId="32D4C6D2" w14:textId="77777777" w:rsidR="0099722B" w:rsidRDefault="0099722B" w:rsidP="00676E2B">
      <w:pPr>
        <w:jc w:val="right"/>
        <w:rPr>
          <w:rFonts w:ascii="Arial" w:hAnsi="Arial" w:cs="Arial"/>
        </w:rPr>
      </w:pPr>
    </w:p>
    <w:p w14:paraId="4727C893" w14:textId="77777777" w:rsidR="0099722B" w:rsidRDefault="0099722B" w:rsidP="00676E2B">
      <w:pPr>
        <w:jc w:val="right"/>
        <w:rPr>
          <w:rFonts w:ascii="Arial" w:hAnsi="Arial" w:cs="Arial"/>
        </w:rPr>
      </w:pPr>
    </w:p>
    <w:p w14:paraId="19735C8B" w14:textId="77777777" w:rsidR="0099722B" w:rsidRDefault="0099722B" w:rsidP="00676E2B">
      <w:pPr>
        <w:jc w:val="right"/>
        <w:rPr>
          <w:rFonts w:ascii="Arial" w:hAnsi="Arial" w:cs="Arial"/>
        </w:rPr>
      </w:pPr>
    </w:p>
    <w:p w14:paraId="3B9BA11C" w14:textId="77777777" w:rsidR="0099722B" w:rsidRDefault="0099722B" w:rsidP="00676E2B">
      <w:pPr>
        <w:jc w:val="right"/>
        <w:rPr>
          <w:rFonts w:ascii="Arial" w:hAnsi="Arial" w:cs="Arial"/>
        </w:rPr>
      </w:pPr>
    </w:p>
    <w:p w14:paraId="4BF7F409" w14:textId="77777777" w:rsidR="0099722B" w:rsidRDefault="0099722B" w:rsidP="00676E2B">
      <w:pPr>
        <w:jc w:val="right"/>
        <w:rPr>
          <w:rFonts w:ascii="Arial" w:hAnsi="Arial" w:cs="Arial"/>
        </w:rPr>
      </w:pPr>
    </w:p>
    <w:p w14:paraId="4B47E2B9" w14:textId="77777777" w:rsidR="0099722B" w:rsidRDefault="0099722B" w:rsidP="00676E2B">
      <w:pPr>
        <w:jc w:val="right"/>
        <w:rPr>
          <w:rFonts w:ascii="Arial" w:hAnsi="Arial" w:cs="Arial"/>
        </w:rPr>
      </w:pPr>
    </w:p>
    <w:p w14:paraId="4B1F0011" w14:textId="77777777" w:rsidR="0099722B" w:rsidRDefault="0099722B" w:rsidP="00676E2B">
      <w:pPr>
        <w:jc w:val="right"/>
        <w:rPr>
          <w:rFonts w:ascii="Arial" w:hAnsi="Arial" w:cs="Arial"/>
        </w:rPr>
      </w:pPr>
    </w:p>
    <w:p w14:paraId="66FB2F0A" w14:textId="1FD1B525" w:rsidR="00676E2B" w:rsidRPr="00DB5E8F"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Pr>
          <w:rFonts w:ascii="Arial" w:hAnsi="Arial" w:cs="Arial"/>
        </w:rPr>
        <w:t>.,</w:t>
      </w:r>
      <w:r w:rsidRPr="000F28F5">
        <w:rPr>
          <w:rFonts w:ascii="Arial" w:hAnsi="Arial" w:cs="Arial"/>
        </w:rPr>
        <w:t xml:space="preserve"> </w:t>
      </w:r>
      <w:r w:rsidR="008C36D1">
        <w:rPr>
          <w:rFonts w:ascii="Arial" w:hAnsi="Arial" w:cs="Arial"/>
        </w:rPr>
        <w:t>05</w:t>
      </w:r>
      <w:r w:rsidR="006F5F76" w:rsidRPr="000F28F5">
        <w:rPr>
          <w:rFonts w:ascii="Arial" w:hAnsi="Arial" w:cs="Arial"/>
        </w:rPr>
        <w:t xml:space="preserve"> de </w:t>
      </w:r>
      <w:r w:rsidR="008C36D1">
        <w:rPr>
          <w:rFonts w:ascii="Arial" w:hAnsi="Arial" w:cs="Arial"/>
        </w:rPr>
        <w:t>marzo</w:t>
      </w:r>
      <w:r w:rsidR="006F5F76" w:rsidRPr="000F28F5">
        <w:rPr>
          <w:rFonts w:ascii="Arial" w:hAnsi="Arial" w:cs="Arial"/>
        </w:rPr>
        <w:t xml:space="preserve"> de 202</w:t>
      </w:r>
      <w:r w:rsidR="00640455" w:rsidRPr="000F28F5">
        <w:rPr>
          <w:rFonts w:ascii="Arial" w:hAnsi="Arial" w:cs="Arial"/>
        </w:rPr>
        <w:t>4</w:t>
      </w:r>
      <w:r w:rsidRPr="000F28F5">
        <w:rPr>
          <w:rFonts w:ascii="Arial" w:hAnsi="Arial" w:cs="Arial"/>
        </w:rPr>
        <w:t>.</w:t>
      </w:r>
    </w:p>
    <w:p w14:paraId="7CC16EF1" w14:textId="77777777" w:rsidR="00BB1935" w:rsidRDefault="00BB1935" w:rsidP="00676E2B">
      <w:pPr>
        <w:tabs>
          <w:tab w:val="left" w:pos="3720"/>
          <w:tab w:val="center" w:pos="4419"/>
        </w:tabs>
        <w:jc w:val="center"/>
        <w:rPr>
          <w:rFonts w:ascii="Arial" w:hAnsi="Arial" w:cs="Arial"/>
          <w:b/>
        </w:rPr>
      </w:pPr>
    </w:p>
    <w:p w14:paraId="7C8D6D13" w14:textId="77777777" w:rsidR="008C36D1" w:rsidRDefault="008C36D1" w:rsidP="00676E2B">
      <w:pPr>
        <w:tabs>
          <w:tab w:val="left" w:pos="3720"/>
          <w:tab w:val="center" w:pos="4419"/>
        </w:tabs>
        <w:jc w:val="center"/>
        <w:rPr>
          <w:rFonts w:ascii="Arial" w:hAnsi="Arial" w:cs="Arial"/>
          <w:b/>
        </w:rPr>
      </w:pPr>
    </w:p>
    <w:p w14:paraId="533FC400" w14:textId="77777777" w:rsidR="008C36D1" w:rsidRDefault="008C36D1" w:rsidP="00676E2B">
      <w:pPr>
        <w:tabs>
          <w:tab w:val="left" w:pos="3720"/>
          <w:tab w:val="center" w:pos="4419"/>
        </w:tabs>
        <w:jc w:val="center"/>
        <w:rPr>
          <w:rFonts w:ascii="Arial" w:hAnsi="Arial" w:cs="Arial"/>
          <w:b/>
        </w:rPr>
      </w:pPr>
    </w:p>
    <w:p w14:paraId="1DA677B7" w14:textId="6D570512" w:rsidR="00676E2B" w:rsidRPr="004362DF" w:rsidRDefault="00676E2B" w:rsidP="004362DF">
      <w:pPr>
        <w:tabs>
          <w:tab w:val="left" w:pos="3720"/>
          <w:tab w:val="center" w:pos="4419"/>
        </w:tabs>
        <w:jc w:val="center"/>
        <w:rPr>
          <w:rFonts w:ascii="Arial" w:hAnsi="Arial" w:cs="Arial"/>
          <w:b/>
        </w:rPr>
      </w:pPr>
      <w:r w:rsidRPr="004362DF">
        <w:rPr>
          <w:rFonts w:ascii="Arial" w:hAnsi="Arial" w:cs="Arial"/>
          <w:b/>
        </w:rPr>
        <w:lastRenderedPageBreak/>
        <w:t>ANEXO A</w:t>
      </w:r>
    </w:p>
    <w:p w14:paraId="164B66A6" w14:textId="13F63F4F" w:rsidR="00676E2B" w:rsidRPr="00DA5EF3" w:rsidRDefault="00676E2B" w:rsidP="004362DF">
      <w:pPr>
        <w:tabs>
          <w:tab w:val="center" w:pos="4419"/>
        </w:tabs>
        <w:jc w:val="center"/>
        <w:rPr>
          <w:rFonts w:ascii="Arial" w:hAnsi="Arial" w:cs="Arial"/>
        </w:rPr>
      </w:pPr>
      <w:r w:rsidRPr="004362DF">
        <w:rPr>
          <w:rFonts w:ascii="Arial" w:hAnsi="Arial" w:cs="Arial"/>
        </w:rPr>
        <w:t>(EN PAPEL MEMBRETADO DE LA EMPRESA)</w:t>
      </w:r>
    </w:p>
    <w:p w14:paraId="66C8F149" w14:textId="77777777" w:rsidR="00A962BA" w:rsidRPr="00DA5EF3" w:rsidRDefault="00A962BA" w:rsidP="00350BA6">
      <w:pPr>
        <w:jc w:val="center"/>
        <w:rPr>
          <w:rFonts w:ascii="Arial" w:hAnsi="Arial" w:cs="Arial"/>
        </w:rPr>
      </w:pPr>
    </w:p>
    <w:p w14:paraId="079BED26" w14:textId="1BA00A89" w:rsidR="00A962BA" w:rsidRPr="00DA5EF3" w:rsidRDefault="00F60BE5" w:rsidP="00A962BA">
      <w:pPr>
        <w:jc w:val="center"/>
        <w:rPr>
          <w:rFonts w:ascii="Arial" w:hAnsi="Arial" w:cs="Arial"/>
          <w:b/>
          <w:lang w:val="en-US"/>
        </w:rPr>
      </w:pPr>
      <w:r>
        <w:rPr>
          <w:rFonts w:ascii="Arial" w:hAnsi="Arial" w:cs="Arial"/>
          <w:b/>
          <w:lang w:val="en-US"/>
        </w:rPr>
        <w:t>LPN/MOJ/SRHYM/DISPOSICIÓNFINALRSU/05/2024</w:t>
      </w:r>
    </w:p>
    <w:p w14:paraId="34FFE053" w14:textId="77777777" w:rsidR="00BB1935" w:rsidRPr="00DA5EF3" w:rsidRDefault="00BB1935" w:rsidP="00A962BA">
      <w:pPr>
        <w:jc w:val="center"/>
        <w:rPr>
          <w:rFonts w:ascii="Arial" w:hAnsi="Arial" w:cs="Arial"/>
          <w:b/>
          <w:lang w:val="en-US"/>
        </w:rPr>
      </w:pPr>
    </w:p>
    <w:p w14:paraId="174A54FF" w14:textId="3BEA1427" w:rsidR="0055530E" w:rsidRPr="00DA5EF3" w:rsidRDefault="00020427" w:rsidP="009A32D1">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A5EF3">
        <w:rPr>
          <w:rFonts w:ascii="Arial" w:hAnsi="Arial" w:cs="Arial"/>
          <w:b/>
        </w:rPr>
        <w:t>.</w:t>
      </w:r>
    </w:p>
    <w:p w14:paraId="34567069" w14:textId="77777777" w:rsidR="00640455" w:rsidRDefault="00640455" w:rsidP="00BF7AB2">
      <w:pPr>
        <w:spacing w:before="91"/>
        <w:ind w:left="73"/>
        <w:jc w:val="center"/>
        <w:rPr>
          <w:rFonts w:ascii="Arial" w:hAnsi="Arial" w:cs="Arial"/>
          <w:b/>
          <w:bCs/>
          <w:color w:val="36383B"/>
        </w:rPr>
      </w:pPr>
    </w:p>
    <w:p w14:paraId="0CD96A6C" w14:textId="7C11076A" w:rsidR="003E153D" w:rsidRDefault="003E153D" w:rsidP="00BF7AB2">
      <w:pPr>
        <w:spacing w:before="91"/>
        <w:ind w:left="73"/>
        <w:jc w:val="center"/>
        <w:rPr>
          <w:rFonts w:ascii="Arial" w:hAnsi="Arial" w:cs="Arial"/>
          <w:b/>
          <w:bCs/>
          <w:color w:val="36383B"/>
        </w:rPr>
      </w:pPr>
      <w:r w:rsidRPr="004362DF">
        <w:rPr>
          <w:rFonts w:ascii="Arial" w:hAnsi="Arial" w:cs="Arial"/>
          <w:b/>
          <w:bCs/>
          <w:color w:val="36383B"/>
        </w:rPr>
        <w:t>ESPECIFICACIONES TÉCNICAS</w:t>
      </w:r>
    </w:p>
    <w:p w14:paraId="2E195D1D" w14:textId="77777777" w:rsidR="00A940EE" w:rsidRPr="00A940EE" w:rsidRDefault="00A940EE" w:rsidP="00A940EE">
      <w:pPr>
        <w:rPr>
          <w:rFonts w:ascii="Arial" w:hAnsi="Arial" w:cs="Arial"/>
          <w:b/>
          <w:bCs/>
        </w:rPr>
      </w:pPr>
      <w:r w:rsidRPr="00A940EE">
        <w:rPr>
          <w:rFonts w:ascii="Arial" w:hAnsi="Arial" w:cs="Arial"/>
          <w:b/>
          <w:bCs/>
        </w:rPr>
        <w:t>1.- OBJETO</w:t>
      </w:r>
    </w:p>
    <w:p w14:paraId="1E15F755" w14:textId="77777777" w:rsidR="00A940EE" w:rsidRPr="00A940EE" w:rsidRDefault="00A940EE" w:rsidP="00A940EE">
      <w:pPr>
        <w:rPr>
          <w:rFonts w:ascii="Arial" w:hAnsi="Arial" w:cs="Arial"/>
          <w:b/>
          <w:bCs/>
        </w:rPr>
      </w:pPr>
    </w:p>
    <w:p w14:paraId="741972C8" w14:textId="77777777" w:rsidR="004362DF" w:rsidRPr="004362DF" w:rsidRDefault="004362DF" w:rsidP="004362DF">
      <w:pPr>
        <w:spacing w:line="276" w:lineRule="auto"/>
        <w:jc w:val="both"/>
        <w:rPr>
          <w:rFonts w:ascii="Arial" w:hAnsi="Arial" w:cs="Arial"/>
          <w:b/>
          <w:lang w:val="es-MX"/>
        </w:rPr>
      </w:pPr>
      <w:r w:rsidRPr="004362DF">
        <w:rPr>
          <w:rFonts w:ascii="Arial" w:hAnsi="Arial" w:cs="Arial"/>
          <w:bCs/>
          <w:lang w:val="es-MX"/>
        </w:rPr>
        <w:t xml:space="preserve">La contratación del </w:t>
      </w:r>
      <w:r w:rsidRPr="004362DF">
        <w:rPr>
          <w:rFonts w:ascii="Arial" w:eastAsia="Univia Pro Light" w:hAnsi="Arial" w:cs="Arial"/>
          <w:b/>
          <w:lang w:val="es-MX"/>
        </w:rPr>
        <w:t>Servicio de disposición final de los residuos sólidos urbanos inorgánicos en relleno sanitario,</w:t>
      </w:r>
      <w:r w:rsidRPr="004362DF">
        <w:rPr>
          <w:rFonts w:ascii="Arial" w:hAnsi="Arial" w:cs="Arial"/>
          <w:b/>
          <w:lang w:val="es-MX"/>
        </w:rPr>
        <w:t xml:space="preserve"> conforme</w:t>
      </w:r>
      <w:r w:rsidRPr="004362DF">
        <w:rPr>
          <w:rFonts w:ascii="Arial" w:hAnsi="Arial" w:cs="Arial"/>
          <w:b/>
          <w:bCs/>
          <w:lang w:val="es-MX"/>
        </w:rPr>
        <w:t xml:space="preserve"> a las necesidades del Municipio de Oaxaca de Juárez</w:t>
      </w:r>
      <w:r w:rsidRPr="004362DF">
        <w:rPr>
          <w:rFonts w:ascii="Arial" w:hAnsi="Arial" w:cs="Arial"/>
          <w:lang w:val="es-MX"/>
        </w:rPr>
        <w:t xml:space="preserve">, </w:t>
      </w:r>
      <w:r w:rsidRPr="004362DF">
        <w:rPr>
          <w:rFonts w:ascii="Arial" w:hAnsi="Arial" w:cs="Arial"/>
          <w:snapToGrid w:val="0"/>
          <w:lang w:val="es-MX"/>
        </w:rPr>
        <w:t xml:space="preserve">permitirá proporcionarle una disposición final adecuada a los residuos sólidos urbanos inorgánicos </w:t>
      </w:r>
      <w:r w:rsidRPr="004362DF">
        <w:rPr>
          <w:rFonts w:ascii="Arial" w:eastAsiaTheme="minorEastAsia" w:hAnsi="Arial" w:cs="Arial"/>
          <w:lang w:eastAsia="es-ES"/>
        </w:rPr>
        <w:t>que se encuentran acumulados en el área del playón del río Atoyac en el Municipio de Oaxaca de Juárez, con el fin de</w:t>
      </w:r>
      <w:r w:rsidRPr="004362DF">
        <w:rPr>
          <w:rFonts w:ascii="Arial" w:hAnsi="Arial" w:cs="Arial"/>
          <w:lang w:val="es-MX"/>
        </w:rPr>
        <w:t xml:space="preserve"> evitar la contaminación del aire, el suelo y el agua, ya que por la exposición al ambiente liberan partículas transmitiendo virus, bacterias y otros patógenos, emiten gases de efecto invernadero que aumentan el calentamiento global. Con estas acciones se evita un conflicto social y de salud pública protegiendo la integridad</w:t>
      </w:r>
      <w:r w:rsidRPr="004362DF">
        <w:rPr>
          <w:rFonts w:ascii="Arial" w:hAnsi="Arial" w:cs="Arial"/>
          <w:b/>
          <w:lang w:val="es-MX"/>
        </w:rPr>
        <w:t xml:space="preserve"> </w:t>
      </w:r>
      <w:r w:rsidRPr="004362DF">
        <w:rPr>
          <w:rFonts w:ascii="Arial" w:hAnsi="Arial" w:cs="Arial"/>
          <w:lang w:val="es-MX"/>
        </w:rPr>
        <w:t>de la ciudadanía proporcionándoles condiciones óptimas de salud para una sana convivencia social. De igual manera, se garantiza la seguridad y la estabilidad</w:t>
      </w:r>
      <w:r w:rsidRPr="004362DF">
        <w:rPr>
          <w:rFonts w:ascii="Arial" w:hAnsi="Arial" w:cs="Arial"/>
          <w:b/>
          <w:lang w:val="es-MX"/>
        </w:rPr>
        <w:t xml:space="preserve"> </w:t>
      </w:r>
      <w:r w:rsidRPr="004362DF">
        <w:rPr>
          <w:rFonts w:ascii="Arial" w:hAnsi="Arial" w:cs="Arial"/>
          <w:lang w:val="es-MX"/>
        </w:rPr>
        <w:t>de cada una de las Instituciones Municipales para desarrollar sus funciones establecidas en el Bando de Policía y Gobierno 2022-2024.</w:t>
      </w:r>
    </w:p>
    <w:p w14:paraId="59727527" w14:textId="77777777" w:rsidR="00A940EE" w:rsidRPr="00A940EE" w:rsidRDefault="00A940EE" w:rsidP="00A940EE">
      <w:pPr>
        <w:jc w:val="both"/>
        <w:rPr>
          <w:rFonts w:ascii="Arial" w:hAnsi="Arial" w:cs="Arial"/>
        </w:rPr>
      </w:pPr>
    </w:p>
    <w:p w14:paraId="17053987" w14:textId="77777777" w:rsidR="00A940EE" w:rsidRPr="00A940EE" w:rsidRDefault="00A940EE" w:rsidP="00A940EE">
      <w:pPr>
        <w:rPr>
          <w:rFonts w:ascii="Arial" w:hAnsi="Arial" w:cs="Arial"/>
          <w:b/>
          <w:bCs/>
        </w:rPr>
      </w:pPr>
      <w:r w:rsidRPr="00A940EE">
        <w:rPr>
          <w:rFonts w:ascii="Arial" w:hAnsi="Arial" w:cs="Arial"/>
          <w:b/>
          <w:bCs/>
        </w:rPr>
        <w:t>2.- ALCANCE</w:t>
      </w:r>
    </w:p>
    <w:p w14:paraId="3E7CBA26" w14:textId="77777777" w:rsidR="00A940EE" w:rsidRPr="00F4608C" w:rsidRDefault="00A940EE" w:rsidP="00A940EE">
      <w:pPr>
        <w:rPr>
          <w:rFonts w:ascii="Arial" w:hAnsi="Arial" w:cs="Arial"/>
          <w:b/>
          <w:bCs/>
          <w:sz w:val="16"/>
          <w:szCs w:val="16"/>
        </w:rPr>
      </w:pPr>
    </w:p>
    <w:p w14:paraId="1A523AFE" w14:textId="77777777" w:rsidR="004362DF" w:rsidRPr="004362DF" w:rsidRDefault="004362DF" w:rsidP="004362DF">
      <w:pPr>
        <w:spacing w:line="276" w:lineRule="auto"/>
        <w:jc w:val="both"/>
        <w:rPr>
          <w:rFonts w:ascii="Arial" w:hAnsi="Arial" w:cs="Arial"/>
          <w:lang w:val="es-MX"/>
        </w:rPr>
      </w:pPr>
      <w:r w:rsidRPr="004362DF">
        <w:rPr>
          <w:rFonts w:ascii="Arial" w:hAnsi="Arial" w:cs="Arial"/>
          <w:color w:val="000000"/>
          <w:lang w:val="es-MX"/>
        </w:rPr>
        <w:t xml:space="preserve">Con el </w:t>
      </w:r>
      <w:r w:rsidRPr="004362DF">
        <w:rPr>
          <w:rFonts w:ascii="Arial" w:eastAsia="Univia Pro Light" w:hAnsi="Arial" w:cs="Arial"/>
          <w:b/>
          <w:lang w:val="es-MX"/>
        </w:rPr>
        <w:t>Servicio de disposición final de los residuos sólidos urbanos inorgánicos en relleno sanitario,</w:t>
      </w:r>
      <w:r w:rsidRPr="004362DF">
        <w:rPr>
          <w:rFonts w:ascii="Arial" w:hAnsi="Arial" w:cs="Arial"/>
          <w:b/>
          <w:lang w:val="es-MX"/>
        </w:rPr>
        <w:t xml:space="preserve"> conforme</w:t>
      </w:r>
      <w:r w:rsidRPr="004362DF">
        <w:rPr>
          <w:rFonts w:ascii="Arial" w:hAnsi="Arial" w:cs="Arial"/>
          <w:b/>
          <w:bCs/>
          <w:lang w:val="es-MX"/>
        </w:rPr>
        <w:t xml:space="preserve"> a las necesidades del Municipio de Oaxaca de Juárez</w:t>
      </w:r>
      <w:r w:rsidRPr="004362DF">
        <w:rPr>
          <w:rFonts w:ascii="Arial" w:hAnsi="Arial" w:cs="Arial"/>
          <w:bCs/>
          <w:lang w:val="es-MX"/>
        </w:rPr>
        <w:t>, se dará atención a las aproximadamente</w:t>
      </w:r>
      <w:r w:rsidRPr="004362DF">
        <w:rPr>
          <w:rFonts w:ascii="Arial" w:hAnsi="Arial" w:cs="Arial"/>
          <w:color w:val="000000"/>
          <w:lang w:val="es-MX"/>
        </w:rPr>
        <w:t xml:space="preserve"> 210 toneladas de </w:t>
      </w:r>
      <w:r w:rsidRPr="004362DF">
        <w:rPr>
          <w:rFonts w:ascii="Arial" w:hAnsi="Arial" w:cs="Arial"/>
          <w:snapToGrid w:val="0"/>
          <w:lang w:val="es-MX"/>
        </w:rPr>
        <w:t xml:space="preserve">residuos sólidos urbanos inorgánicos </w:t>
      </w:r>
      <w:r w:rsidRPr="004362DF">
        <w:rPr>
          <w:rFonts w:ascii="Arial" w:hAnsi="Arial" w:cs="Arial"/>
          <w:color w:val="000000"/>
          <w:lang w:val="es-MX"/>
        </w:rPr>
        <w:t>que se generan diariamente en el Municipio de Oaxaca de Juárez que se acumulan en el área del playón del rio Atoyac, sitio que ha sido habilitado como zona de transferencia, dando atención al</w:t>
      </w:r>
      <w:r w:rsidRPr="004362DF">
        <w:rPr>
          <w:rFonts w:ascii="Arial" w:hAnsi="Arial" w:cs="Arial"/>
          <w:lang w:val="es-MX"/>
        </w:rPr>
        <w:t xml:space="preserve"> problema de contaminación por su acumulamiento</w:t>
      </w:r>
      <w:r w:rsidRPr="004362DF">
        <w:rPr>
          <w:rFonts w:ascii="Arial" w:hAnsi="Arial" w:cs="Arial"/>
          <w:color w:val="000000"/>
          <w:lang w:val="es-MX"/>
        </w:rPr>
        <w:t>, esta acción beneficia a los 270,955 habitantes del Municipio</w:t>
      </w:r>
      <w:r w:rsidRPr="004362DF">
        <w:rPr>
          <w:rFonts w:ascii="Arial" w:hAnsi="Arial" w:cs="Arial"/>
          <w:lang w:val="es-MX"/>
        </w:rPr>
        <w:t xml:space="preserve"> de Oaxaca de Juárez.</w:t>
      </w:r>
    </w:p>
    <w:p w14:paraId="1AB60C48" w14:textId="351D881F" w:rsidR="00A940EE" w:rsidRDefault="00A940EE" w:rsidP="00A940EE">
      <w:pPr>
        <w:jc w:val="both"/>
        <w:rPr>
          <w:rFonts w:ascii="Arial" w:hAnsi="Arial" w:cs="Arial"/>
        </w:rPr>
      </w:pPr>
    </w:p>
    <w:p w14:paraId="61800880" w14:textId="77777777" w:rsidR="00A940EE" w:rsidRPr="00A940EE" w:rsidRDefault="00A940EE" w:rsidP="00A940EE">
      <w:pPr>
        <w:rPr>
          <w:rFonts w:ascii="Arial" w:hAnsi="Arial" w:cs="Arial"/>
          <w:b/>
          <w:bCs/>
        </w:rPr>
      </w:pPr>
      <w:r w:rsidRPr="00A940EE">
        <w:rPr>
          <w:rFonts w:ascii="Arial" w:hAnsi="Arial" w:cs="Arial"/>
          <w:b/>
          <w:bCs/>
        </w:rPr>
        <w:lastRenderedPageBreak/>
        <w:t>3.-ESPECIFICACIONES TÉCNICAS.</w:t>
      </w:r>
    </w:p>
    <w:p w14:paraId="3472B8C1" w14:textId="77777777" w:rsidR="001D0212" w:rsidRPr="009A32D1" w:rsidRDefault="001D0212" w:rsidP="00A940EE">
      <w:pPr>
        <w:jc w:val="both"/>
        <w:rPr>
          <w:rFonts w:ascii="Arial" w:hAnsi="Arial" w:cs="Arial"/>
          <w:sz w:val="16"/>
          <w:szCs w:val="16"/>
        </w:rPr>
      </w:pPr>
    </w:p>
    <w:p w14:paraId="65D40E2D" w14:textId="77777777" w:rsidR="004362DF" w:rsidRPr="004362DF" w:rsidRDefault="004362DF" w:rsidP="004362DF">
      <w:pPr>
        <w:spacing w:line="276" w:lineRule="auto"/>
        <w:jc w:val="both"/>
        <w:rPr>
          <w:rFonts w:ascii="Arial" w:hAnsi="Arial" w:cs="Arial"/>
          <w:b/>
          <w:bCs/>
          <w:lang w:val="es-MX"/>
        </w:rPr>
      </w:pPr>
      <w:r w:rsidRPr="004362DF">
        <w:rPr>
          <w:rFonts w:ascii="Arial" w:eastAsia="Univia Pro Light" w:hAnsi="Arial" w:cs="Arial"/>
          <w:b/>
          <w:lang w:val="es-MX"/>
        </w:rPr>
        <w:t>Servicio de disposición final de los residuos sólidos urbanos inorgánicos en relleno sanitario,</w:t>
      </w:r>
      <w:r w:rsidRPr="004362DF">
        <w:rPr>
          <w:rFonts w:ascii="Arial" w:hAnsi="Arial" w:cs="Arial"/>
          <w:lang w:val="es-MX"/>
        </w:rPr>
        <w:t xml:space="preserve"> </w:t>
      </w:r>
      <w:r w:rsidRPr="004362DF">
        <w:rPr>
          <w:rFonts w:ascii="Arial" w:hAnsi="Arial" w:cs="Arial"/>
          <w:b/>
          <w:lang w:val="es-MX"/>
        </w:rPr>
        <w:t>conforme</w:t>
      </w:r>
      <w:r w:rsidRPr="004362DF">
        <w:rPr>
          <w:rFonts w:ascii="Arial" w:hAnsi="Arial" w:cs="Arial"/>
          <w:b/>
          <w:bCs/>
          <w:lang w:val="es-MX"/>
        </w:rPr>
        <w:t xml:space="preserve"> a las necesidades del Municipio.</w:t>
      </w:r>
    </w:p>
    <w:p w14:paraId="1330B1DC" w14:textId="77777777" w:rsidR="004362DF" w:rsidRPr="004362DF" w:rsidRDefault="004362DF" w:rsidP="004362DF">
      <w:pPr>
        <w:spacing w:line="276" w:lineRule="auto"/>
        <w:jc w:val="both"/>
        <w:rPr>
          <w:rFonts w:ascii="Arial" w:hAnsi="Arial" w:cs="Arial"/>
          <w:b/>
          <w:lang w:val="es-MX"/>
        </w:rPr>
      </w:pPr>
    </w:p>
    <w:tbl>
      <w:tblPr>
        <w:tblStyle w:val="Tablaconcuadrcula1"/>
        <w:tblW w:w="4948" w:type="pct"/>
        <w:tblLook w:val="04A0" w:firstRow="1" w:lastRow="0" w:firstColumn="1" w:lastColumn="0" w:noHBand="0" w:noVBand="1"/>
      </w:tblPr>
      <w:tblGrid>
        <w:gridCol w:w="4396"/>
        <w:gridCol w:w="1452"/>
        <w:gridCol w:w="1470"/>
        <w:gridCol w:w="1698"/>
      </w:tblGrid>
      <w:tr w:rsidR="004362DF" w:rsidRPr="004362DF" w14:paraId="518B45DB" w14:textId="77777777" w:rsidTr="008E595E">
        <w:tc>
          <w:tcPr>
            <w:tcW w:w="2458" w:type="pct"/>
            <w:shd w:val="clear" w:color="auto" w:fill="D9D9D9" w:themeFill="background1" w:themeFillShade="D9"/>
            <w:vAlign w:val="center"/>
          </w:tcPr>
          <w:p w14:paraId="4E2412C6" w14:textId="77777777" w:rsidR="004362DF" w:rsidRPr="004362DF" w:rsidRDefault="004362DF" w:rsidP="004362DF">
            <w:pPr>
              <w:spacing w:line="276" w:lineRule="auto"/>
              <w:jc w:val="center"/>
              <w:rPr>
                <w:rFonts w:ascii="Arial" w:hAnsi="Arial" w:cs="Arial"/>
                <w:b/>
                <w:bCs/>
                <w:sz w:val="24"/>
                <w:szCs w:val="24"/>
                <w:lang w:eastAsia="es-MX"/>
              </w:rPr>
            </w:pPr>
            <w:r w:rsidRPr="004362DF">
              <w:rPr>
                <w:rFonts w:ascii="Arial" w:hAnsi="Arial" w:cs="Arial"/>
                <w:b/>
                <w:sz w:val="24"/>
                <w:szCs w:val="24"/>
              </w:rPr>
              <w:t>DESCRIPCIÓN</w:t>
            </w:r>
          </w:p>
        </w:tc>
        <w:tc>
          <w:tcPr>
            <w:tcW w:w="825" w:type="pct"/>
            <w:shd w:val="clear" w:color="auto" w:fill="D9D9D9" w:themeFill="background1" w:themeFillShade="D9"/>
          </w:tcPr>
          <w:p w14:paraId="58F10534" w14:textId="77777777" w:rsidR="004362DF" w:rsidRPr="004362DF" w:rsidRDefault="004362DF" w:rsidP="004362DF">
            <w:pPr>
              <w:spacing w:line="276" w:lineRule="auto"/>
              <w:jc w:val="center"/>
              <w:rPr>
                <w:rFonts w:ascii="Arial" w:hAnsi="Arial" w:cs="Arial"/>
                <w:b/>
                <w:bCs/>
                <w:sz w:val="24"/>
                <w:szCs w:val="24"/>
                <w:lang w:eastAsia="es-MX"/>
              </w:rPr>
            </w:pPr>
            <w:r w:rsidRPr="004362DF">
              <w:rPr>
                <w:rFonts w:ascii="Arial" w:hAnsi="Arial" w:cs="Arial"/>
                <w:b/>
                <w:sz w:val="24"/>
                <w:szCs w:val="24"/>
              </w:rPr>
              <w:t>UNIDAD DE MEDIDA</w:t>
            </w:r>
          </w:p>
        </w:tc>
        <w:tc>
          <w:tcPr>
            <w:tcW w:w="756" w:type="pct"/>
            <w:shd w:val="clear" w:color="auto" w:fill="D9D9D9" w:themeFill="background1" w:themeFillShade="D9"/>
            <w:vAlign w:val="center"/>
          </w:tcPr>
          <w:p w14:paraId="31617C79" w14:textId="77777777" w:rsidR="004362DF" w:rsidRPr="004362DF" w:rsidRDefault="004362DF" w:rsidP="004362DF">
            <w:pPr>
              <w:spacing w:line="276" w:lineRule="auto"/>
              <w:jc w:val="center"/>
              <w:rPr>
                <w:rFonts w:ascii="Arial" w:hAnsi="Arial" w:cs="Arial"/>
                <w:b/>
                <w:sz w:val="24"/>
                <w:szCs w:val="24"/>
              </w:rPr>
            </w:pPr>
            <w:r w:rsidRPr="004362DF">
              <w:rPr>
                <w:rFonts w:ascii="Arial" w:hAnsi="Arial" w:cs="Arial"/>
                <w:b/>
                <w:bCs/>
                <w:sz w:val="24"/>
                <w:szCs w:val="24"/>
                <w:lang w:eastAsia="es-MX"/>
              </w:rPr>
              <w:t xml:space="preserve">CANTIDAD MÍNIMA </w:t>
            </w:r>
          </w:p>
        </w:tc>
        <w:tc>
          <w:tcPr>
            <w:tcW w:w="962" w:type="pct"/>
            <w:shd w:val="clear" w:color="auto" w:fill="D9D9D9" w:themeFill="background1" w:themeFillShade="D9"/>
            <w:vAlign w:val="center"/>
          </w:tcPr>
          <w:p w14:paraId="03F10CF8" w14:textId="77777777" w:rsidR="004362DF" w:rsidRPr="004362DF" w:rsidRDefault="004362DF" w:rsidP="004362DF">
            <w:pPr>
              <w:spacing w:line="276" w:lineRule="auto"/>
              <w:jc w:val="center"/>
              <w:rPr>
                <w:rFonts w:ascii="Arial" w:hAnsi="Arial" w:cs="Arial"/>
                <w:b/>
                <w:sz w:val="24"/>
                <w:szCs w:val="24"/>
              </w:rPr>
            </w:pPr>
            <w:r w:rsidRPr="004362DF">
              <w:rPr>
                <w:rFonts w:ascii="Arial" w:hAnsi="Arial" w:cs="Arial"/>
                <w:b/>
                <w:bCs/>
                <w:sz w:val="24"/>
                <w:szCs w:val="24"/>
                <w:lang w:eastAsia="es-MX"/>
              </w:rPr>
              <w:t xml:space="preserve">CANTIDAD MÁXIMA </w:t>
            </w:r>
          </w:p>
        </w:tc>
      </w:tr>
      <w:tr w:rsidR="004362DF" w:rsidRPr="004362DF" w14:paraId="2E4655D4" w14:textId="77777777" w:rsidTr="008E595E">
        <w:tc>
          <w:tcPr>
            <w:tcW w:w="2458" w:type="pct"/>
          </w:tcPr>
          <w:p w14:paraId="6703D280" w14:textId="77777777" w:rsidR="004362DF" w:rsidRPr="004362DF" w:rsidRDefault="004362DF" w:rsidP="004362DF">
            <w:pPr>
              <w:spacing w:line="276" w:lineRule="auto"/>
              <w:jc w:val="both"/>
              <w:rPr>
                <w:rFonts w:ascii="Arial" w:hAnsi="Arial" w:cs="Arial"/>
                <w:sz w:val="24"/>
                <w:szCs w:val="24"/>
              </w:rPr>
            </w:pPr>
            <w:r w:rsidRPr="004362DF">
              <w:rPr>
                <w:rFonts w:ascii="Arial" w:hAnsi="Arial" w:cs="Arial"/>
                <w:sz w:val="24"/>
                <w:szCs w:val="24"/>
              </w:rPr>
              <w:t>Servicio de disposición final de los residuos sólidos urbanos inorgánicos en relleno sanitario, conforme</w:t>
            </w:r>
            <w:r w:rsidRPr="004362DF">
              <w:rPr>
                <w:rFonts w:ascii="Arial" w:hAnsi="Arial" w:cs="Arial"/>
                <w:bCs/>
                <w:sz w:val="24"/>
                <w:szCs w:val="24"/>
              </w:rPr>
              <w:t xml:space="preserve"> a las necesidades del Municipio de Oaxaca de Juárez</w:t>
            </w:r>
          </w:p>
        </w:tc>
        <w:tc>
          <w:tcPr>
            <w:tcW w:w="825" w:type="pct"/>
            <w:vAlign w:val="center"/>
          </w:tcPr>
          <w:p w14:paraId="18AF6094" w14:textId="23E6DF42" w:rsidR="004362DF" w:rsidRPr="004362DF" w:rsidRDefault="004362DF" w:rsidP="004362DF">
            <w:pPr>
              <w:spacing w:line="276" w:lineRule="auto"/>
              <w:jc w:val="center"/>
              <w:rPr>
                <w:rFonts w:ascii="Arial" w:hAnsi="Arial" w:cs="Arial"/>
                <w:sz w:val="24"/>
                <w:szCs w:val="24"/>
              </w:rPr>
            </w:pPr>
            <w:r w:rsidRPr="004362DF">
              <w:rPr>
                <w:rFonts w:ascii="Arial" w:hAnsi="Arial" w:cs="Arial"/>
                <w:sz w:val="24"/>
                <w:szCs w:val="24"/>
              </w:rPr>
              <w:t xml:space="preserve">Tonelada </w:t>
            </w:r>
          </w:p>
        </w:tc>
        <w:tc>
          <w:tcPr>
            <w:tcW w:w="756" w:type="pct"/>
            <w:vAlign w:val="center"/>
          </w:tcPr>
          <w:p w14:paraId="1B18CCB5" w14:textId="77777777" w:rsidR="004362DF" w:rsidRPr="004362DF" w:rsidRDefault="004362DF" w:rsidP="004362DF">
            <w:pPr>
              <w:spacing w:line="276" w:lineRule="auto"/>
              <w:jc w:val="center"/>
              <w:rPr>
                <w:rFonts w:ascii="Arial" w:hAnsi="Arial" w:cs="Arial"/>
                <w:sz w:val="24"/>
                <w:szCs w:val="24"/>
              </w:rPr>
            </w:pPr>
            <w:r w:rsidRPr="004362DF">
              <w:rPr>
                <w:rFonts w:ascii="Arial" w:hAnsi="Arial" w:cs="Arial"/>
                <w:sz w:val="24"/>
                <w:szCs w:val="24"/>
              </w:rPr>
              <w:t>7,818.26</w:t>
            </w:r>
          </w:p>
        </w:tc>
        <w:tc>
          <w:tcPr>
            <w:tcW w:w="962" w:type="pct"/>
            <w:vAlign w:val="center"/>
          </w:tcPr>
          <w:p w14:paraId="21720569" w14:textId="77777777" w:rsidR="004362DF" w:rsidRPr="004362DF" w:rsidRDefault="004362DF" w:rsidP="004362DF">
            <w:pPr>
              <w:spacing w:line="276" w:lineRule="auto"/>
              <w:jc w:val="center"/>
              <w:rPr>
                <w:rFonts w:ascii="Arial" w:hAnsi="Arial" w:cs="Arial"/>
                <w:sz w:val="24"/>
                <w:szCs w:val="24"/>
              </w:rPr>
            </w:pPr>
            <w:r w:rsidRPr="004362DF">
              <w:rPr>
                <w:rFonts w:ascii="Arial" w:hAnsi="Arial" w:cs="Arial"/>
                <w:sz w:val="24"/>
                <w:szCs w:val="24"/>
              </w:rPr>
              <w:t>13,030.43</w:t>
            </w:r>
          </w:p>
        </w:tc>
      </w:tr>
    </w:tbl>
    <w:p w14:paraId="466AD163" w14:textId="77777777" w:rsidR="004362DF" w:rsidRDefault="004362DF" w:rsidP="004362DF">
      <w:pPr>
        <w:spacing w:line="276" w:lineRule="auto"/>
        <w:jc w:val="both"/>
        <w:rPr>
          <w:rFonts w:ascii="Arial" w:eastAsia="Malgun Gothic Semilight" w:hAnsi="Arial" w:cs="Arial"/>
          <w:lang w:val="es-MX"/>
        </w:rPr>
      </w:pPr>
    </w:p>
    <w:p w14:paraId="5B5760D5" w14:textId="3A32B587" w:rsidR="004362DF" w:rsidRPr="004362DF" w:rsidRDefault="004362DF" w:rsidP="004362DF">
      <w:pPr>
        <w:spacing w:line="276" w:lineRule="auto"/>
        <w:jc w:val="both"/>
        <w:rPr>
          <w:rFonts w:ascii="Arial" w:eastAsia="Malgun Gothic Semilight" w:hAnsi="Arial" w:cs="Arial"/>
          <w:lang w:val="es-MX"/>
        </w:rPr>
      </w:pPr>
      <w:r w:rsidRPr="004362DF">
        <w:rPr>
          <w:rFonts w:ascii="Arial" w:eastAsia="Malgun Gothic Semilight" w:hAnsi="Arial" w:cs="Arial"/>
          <w:lang w:val="es-MX"/>
        </w:rPr>
        <w:t>Características técnicas mínimas que se requieren del relleno sanitario:</w:t>
      </w:r>
    </w:p>
    <w:p w14:paraId="422ABBC6" w14:textId="77777777" w:rsidR="004362DF" w:rsidRPr="004362DF" w:rsidRDefault="004362DF" w:rsidP="004362DF">
      <w:pPr>
        <w:spacing w:line="276" w:lineRule="auto"/>
        <w:jc w:val="both"/>
        <w:rPr>
          <w:rFonts w:ascii="Arial" w:eastAsia="Malgun Gothic Semilight" w:hAnsi="Arial" w:cs="Arial"/>
          <w:sz w:val="22"/>
          <w:szCs w:val="22"/>
          <w:lang w:val="es-MX"/>
        </w:rPr>
      </w:pPr>
    </w:p>
    <w:p w14:paraId="7C726016" w14:textId="77777777" w:rsidR="004362DF" w:rsidRPr="004362DF" w:rsidRDefault="004362DF" w:rsidP="004362DF">
      <w:pPr>
        <w:pStyle w:val="Prrafodelista"/>
        <w:numPr>
          <w:ilvl w:val="0"/>
          <w:numId w:val="46"/>
        </w:numPr>
        <w:spacing w:after="160" w:line="276" w:lineRule="auto"/>
        <w:jc w:val="both"/>
        <w:rPr>
          <w:rFonts w:ascii="Arial" w:hAnsi="Arial" w:cs="Arial"/>
          <w:lang w:eastAsia="es-MX"/>
        </w:rPr>
      </w:pPr>
      <w:r w:rsidRPr="004362DF">
        <w:rPr>
          <w:rFonts w:ascii="Arial" w:hAnsi="Arial" w:cs="Arial"/>
          <w:lang w:eastAsia="es-MX"/>
        </w:rPr>
        <w:t>Celda de Geomembrana que impida la contaminación que generan los residuos.</w:t>
      </w:r>
    </w:p>
    <w:p w14:paraId="4ADD1EEF" w14:textId="77777777" w:rsidR="004362DF" w:rsidRPr="004362DF" w:rsidRDefault="004362DF" w:rsidP="004362DF">
      <w:pPr>
        <w:pStyle w:val="Prrafodelista"/>
        <w:numPr>
          <w:ilvl w:val="0"/>
          <w:numId w:val="46"/>
        </w:numPr>
        <w:spacing w:after="160" w:line="276" w:lineRule="auto"/>
        <w:jc w:val="both"/>
        <w:rPr>
          <w:rFonts w:ascii="Arial" w:hAnsi="Arial" w:cs="Arial"/>
          <w:lang w:eastAsia="es-MX"/>
        </w:rPr>
      </w:pPr>
      <w:r w:rsidRPr="004362DF">
        <w:rPr>
          <w:rFonts w:ascii="Arial" w:hAnsi="Arial" w:cs="Arial"/>
          <w:lang w:eastAsia="es-MX"/>
        </w:rPr>
        <w:t>Sistema de tratamiento o laguna de líquidos lixiviados para evitar la contaminación de mantos freáticos.</w:t>
      </w:r>
    </w:p>
    <w:p w14:paraId="1FF882E1" w14:textId="77777777" w:rsidR="004362DF" w:rsidRPr="004362DF" w:rsidRDefault="004362DF" w:rsidP="004362DF">
      <w:pPr>
        <w:pStyle w:val="Prrafodelista"/>
        <w:numPr>
          <w:ilvl w:val="0"/>
          <w:numId w:val="46"/>
        </w:numPr>
        <w:spacing w:after="160" w:line="276" w:lineRule="auto"/>
        <w:jc w:val="both"/>
        <w:rPr>
          <w:rFonts w:ascii="Arial" w:hAnsi="Arial" w:cs="Arial"/>
          <w:lang w:eastAsia="es-MX"/>
        </w:rPr>
      </w:pPr>
      <w:r w:rsidRPr="004362DF">
        <w:rPr>
          <w:rFonts w:ascii="Arial" w:hAnsi="Arial" w:cs="Arial"/>
          <w:lang w:eastAsia="es-MX"/>
        </w:rPr>
        <w:t>Monitoreo permanente de gases.</w:t>
      </w:r>
    </w:p>
    <w:p w14:paraId="1BC1B33A" w14:textId="77777777" w:rsidR="004362DF" w:rsidRPr="004362DF" w:rsidRDefault="004362DF" w:rsidP="004362DF">
      <w:pPr>
        <w:pStyle w:val="Prrafodelista"/>
        <w:numPr>
          <w:ilvl w:val="0"/>
          <w:numId w:val="46"/>
        </w:numPr>
        <w:spacing w:after="160" w:line="276" w:lineRule="auto"/>
        <w:jc w:val="both"/>
        <w:rPr>
          <w:rFonts w:ascii="Arial" w:hAnsi="Arial" w:cs="Arial"/>
          <w:lang w:eastAsia="es-MX"/>
        </w:rPr>
      </w:pPr>
      <w:r w:rsidRPr="004362DF">
        <w:rPr>
          <w:rFonts w:ascii="Arial" w:hAnsi="Arial" w:cs="Arial"/>
          <w:lang w:eastAsia="es-MX"/>
        </w:rPr>
        <w:t>Supervisión diaria de residuos.</w:t>
      </w:r>
    </w:p>
    <w:p w14:paraId="71058877" w14:textId="77777777" w:rsidR="004362DF" w:rsidRPr="004362DF" w:rsidRDefault="004362DF" w:rsidP="004362DF">
      <w:pPr>
        <w:pStyle w:val="Prrafodelista"/>
        <w:numPr>
          <w:ilvl w:val="0"/>
          <w:numId w:val="46"/>
        </w:numPr>
        <w:spacing w:after="160" w:line="276" w:lineRule="auto"/>
        <w:jc w:val="both"/>
        <w:rPr>
          <w:rFonts w:ascii="Arial" w:hAnsi="Arial" w:cs="Arial"/>
          <w:lang w:eastAsia="es-MX"/>
        </w:rPr>
      </w:pPr>
      <w:r w:rsidRPr="004362DF">
        <w:rPr>
          <w:rFonts w:ascii="Arial" w:hAnsi="Arial" w:cs="Arial"/>
          <w:lang w:eastAsia="es-MX"/>
        </w:rPr>
        <w:t>Bascula para determinar la tara correspondiente.</w:t>
      </w:r>
    </w:p>
    <w:p w14:paraId="7C51399C" w14:textId="77777777" w:rsidR="004362DF" w:rsidRPr="004362DF" w:rsidRDefault="004362DF" w:rsidP="004362DF">
      <w:pPr>
        <w:pStyle w:val="Prrafodelista"/>
        <w:numPr>
          <w:ilvl w:val="0"/>
          <w:numId w:val="46"/>
        </w:numPr>
        <w:spacing w:after="160" w:line="276" w:lineRule="auto"/>
        <w:jc w:val="both"/>
        <w:rPr>
          <w:rFonts w:ascii="Arial" w:hAnsi="Arial" w:cs="Arial"/>
          <w:lang w:eastAsia="es-MX"/>
        </w:rPr>
      </w:pPr>
      <w:r w:rsidRPr="004362DF">
        <w:rPr>
          <w:rFonts w:ascii="Arial" w:hAnsi="Arial" w:cs="Arial"/>
          <w:lang w:eastAsia="es-MX"/>
        </w:rPr>
        <w:t>Registro de entrada de vehículos para pesaje.</w:t>
      </w:r>
    </w:p>
    <w:p w14:paraId="531C0397" w14:textId="77777777" w:rsidR="004362DF" w:rsidRPr="004362DF" w:rsidRDefault="004362DF" w:rsidP="004362DF">
      <w:pPr>
        <w:pStyle w:val="Prrafodelista"/>
        <w:numPr>
          <w:ilvl w:val="0"/>
          <w:numId w:val="46"/>
        </w:numPr>
        <w:spacing w:after="160" w:line="276" w:lineRule="auto"/>
        <w:jc w:val="both"/>
        <w:rPr>
          <w:rFonts w:ascii="Arial" w:hAnsi="Arial" w:cs="Arial"/>
        </w:rPr>
      </w:pPr>
      <w:r w:rsidRPr="004362DF">
        <w:rPr>
          <w:rFonts w:ascii="Arial" w:hAnsi="Arial" w:cs="Arial"/>
          <w:lang w:eastAsia="es-MX"/>
        </w:rPr>
        <w:t>Expedición de</w:t>
      </w:r>
      <w:r w:rsidRPr="004362DF">
        <w:rPr>
          <w:rFonts w:ascii="Arial" w:hAnsi="Arial" w:cs="Arial"/>
        </w:rPr>
        <w:t>l Comprobante Fiscal Digital por Internet (CFDI)</w:t>
      </w:r>
      <w:r w:rsidRPr="004362DF">
        <w:rPr>
          <w:rFonts w:ascii="Arial" w:hAnsi="Arial" w:cs="Arial"/>
          <w:lang w:eastAsia="es-MX"/>
        </w:rPr>
        <w:t xml:space="preserve"> y tickets.</w:t>
      </w:r>
    </w:p>
    <w:p w14:paraId="74C2A3AD" w14:textId="77777777" w:rsidR="004362DF" w:rsidRPr="004362DF" w:rsidRDefault="004362DF" w:rsidP="004362DF">
      <w:pPr>
        <w:pStyle w:val="Prrafodelista"/>
        <w:numPr>
          <w:ilvl w:val="0"/>
          <w:numId w:val="46"/>
        </w:numPr>
        <w:spacing w:after="160" w:line="276" w:lineRule="auto"/>
        <w:jc w:val="both"/>
        <w:rPr>
          <w:rFonts w:ascii="Arial" w:hAnsi="Arial" w:cs="Arial"/>
        </w:rPr>
      </w:pPr>
      <w:r w:rsidRPr="004362DF">
        <w:rPr>
          <w:rFonts w:ascii="Arial" w:hAnsi="Arial" w:cs="Arial"/>
          <w:lang w:eastAsia="es-MX"/>
        </w:rPr>
        <w:t xml:space="preserve">Emisión de reporte fotográfico por vehículo que ingresa. </w:t>
      </w:r>
    </w:p>
    <w:p w14:paraId="6A0E0C4C" w14:textId="77777777" w:rsidR="004362DF" w:rsidRPr="004362DF" w:rsidRDefault="004362DF" w:rsidP="004362DF">
      <w:pPr>
        <w:pStyle w:val="Prrafodelista"/>
        <w:numPr>
          <w:ilvl w:val="0"/>
          <w:numId w:val="46"/>
        </w:numPr>
        <w:spacing w:after="160" w:line="276" w:lineRule="auto"/>
        <w:jc w:val="both"/>
        <w:rPr>
          <w:rFonts w:ascii="Arial" w:hAnsi="Arial" w:cs="Arial"/>
        </w:rPr>
      </w:pPr>
      <w:r w:rsidRPr="004362DF">
        <w:rPr>
          <w:rFonts w:ascii="Arial" w:hAnsi="Arial" w:cs="Arial"/>
        </w:rPr>
        <w:t xml:space="preserve">Emisión de informe diario de vehículos y tonelaje ingresado a disposición final. </w:t>
      </w:r>
    </w:p>
    <w:p w14:paraId="37FAA18B" w14:textId="77777777" w:rsidR="004362DF" w:rsidRPr="004362DF" w:rsidRDefault="004362DF" w:rsidP="004362DF">
      <w:pPr>
        <w:pStyle w:val="Prrafodelista"/>
        <w:numPr>
          <w:ilvl w:val="0"/>
          <w:numId w:val="46"/>
        </w:numPr>
        <w:spacing w:after="160" w:line="276" w:lineRule="auto"/>
        <w:jc w:val="both"/>
        <w:rPr>
          <w:rFonts w:ascii="Arial" w:hAnsi="Arial" w:cs="Arial"/>
        </w:rPr>
      </w:pPr>
      <w:r w:rsidRPr="004362DF">
        <w:rPr>
          <w:rFonts w:ascii="Arial" w:hAnsi="Arial" w:cs="Arial"/>
        </w:rPr>
        <w:t>Patio de maniobra para descarga de residuos como mínimo 1,000 metros cuadrados</w:t>
      </w:r>
    </w:p>
    <w:p w14:paraId="0E629B5D" w14:textId="3854B980" w:rsidR="004362DF" w:rsidRPr="004362DF" w:rsidRDefault="004362DF" w:rsidP="004362DF">
      <w:pPr>
        <w:spacing w:line="256" w:lineRule="auto"/>
        <w:jc w:val="both"/>
        <w:rPr>
          <w:rFonts w:ascii="Arial" w:hAnsi="Arial" w:cs="Arial"/>
          <w:lang w:val="es-MX"/>
        </w:rPr>
      </w:pPr>
      <w:r w:rsidRPr="004362DF">
        <w:rPr>
          <w:rFonts w:ascii="Arial" w:hAnsi="Arial" w:cs="Arial"/>
          <w:lang w:val="es-MX"/>
        </w:rPr>
        <w:t>Consideraciones.</w:t>
      </w:r>
    </w:p>
    <w:p w14:paraId="77EEE8BE" w14:textId="77777777" w:rsidR="004362DF" w:rsidRPr="004362DF" w:rsidRDefault="004362DF" w:rsidP="004362DF">
      <w:pPr>
        <w:spacing w:line="256" w:lineRule="auto"/>
        <w:jc w:val="both"/>
        <w:rPr>
          <w:rFonts w:ascii="Arial" w:hAnsi="Arial" w:cs="Arial"/>
          <w:lang w:val="es-MX"/>
        </w:rPr>
      </w:pPr>
    </w:p>
    <w:p w14:paraId="2363B670" w14:textId="77777777" w:rsidR="004362DF" w:rsidRPr="004362DF" w:rsidRDefault="004362DF" w:rsidP="004362DF">
      <w:pPr>
        <w:numPr>
          <w:ilvl w:val="0"/>
          <w:numId w:val="44"/>
        </w:numPr>
        <w:spacing w:after="160" w:line="276" w:lineRule="auto"/>
        <w:contextualSpacing/>
        <w:jc w:val="both"/>
        <w:rPr>
          <w:rFonts w:ascii="Arial" w:hAnsi="Arial" w:cs="Arial"/>
          <w:lang w:val="es-MX"/>
        </w:rPr>
      </w:pPr>
      <w:r w:rsidRPr="004362DF">
        <w:rPr>
          <w:rFonts w:ascii="Arial" w:hAnsi="Arial" w:cs="Arial"/>
          <w:lang w:val="es-MX"/>
        </w:rPr>
        <w:t>Servicio de recepción de RSU por lo menos de lunes a sábado las 24 horas del día.</w:t>
      </w:r>
    </w:p>
    <w:p w14:paraId="435AB271" w14:textId="77777777" w:rsidR="004362DF" w:rsidRPr="004362DF" w:rsidRDefault="004362DF" w:rsidP="004362DF">
      <w:pPr>
        <w:numPr>
          <w:ilvl w:val="0"/>
          <w:numId w:val="44"/>
        </w:numPr>
        <w:spacing w:after="160" w:line="276" w:lineRule="auto"/>
        <w:contextualSpacing/>
        <w:jc w:val="both"/>
        <w:rPr>
          <w:rFonts w:ascii="Arial" w:hAnsi="Arial" w:cs="Arial"/>
          <w:lang w:val="es-MX"/>
        </w:rPr>
      </w:pPr>
      <w:r w:rsidRPr="004362DF">
        <w:rPr>
          <w:rFonts w:ascii="Arial" w:hAnsi="Arial" w:cs="Arial"/>
          <w:lang w:val="es-MX"/>
        </w:rPr>
        <w:t xml:space="preserve">El proveedor deberá acreditar documentalmente que cuenta con el o los documentos oficiales expedidos por alguna autoridad competente relativos a la concesión para el uso y operación del relleno sanitario según la norma NOM-083-SEMARNAT-2003. </w:t>
      </w:r>
    </w:p>
    <w:p w14:paraId="097C6508" w14:textId="77777777" w:rsidR="004362DF" w:rsidRPr="004362DF" w:rsidRDefault="004362DF" w:rsidP="004362DF">
      <w:pPr>
        <w:numPr>
          <w:ilvl w:val="0"/>
          <w:numId w:val="44"/>
        </w:numPr>
        <w:spacing w:after="160" w:line="276" w:lineRule="auto"/>
        <w:contextualSpacing/>
        <w:jc w:val="both"/>
        <w:rPr>
          <w:rFonts w:ascii="Arial" w:hAnsi="Arial" w:cs="Arial"/>
          <w:lang w:val="es-MX"/>
        </w:rPr>
      </w:pPr>
      <w:r w:rsidRPr="004362DF">
        <w:rPr>
          <w:rFonts w:ascii="Arial" w:hAnsi="Arial" w:cs="Arial"/>
          <w:lang w:val="es-MX"/>
        </w:rPr>
        <w:lastRenderedPageBreak/>
        <w:t>El proveedor debe contar con maquinaria para descargar los RSU de los vehículos que ingresan al relleno sanitario.</w:t>
      </w:r>
    </w:p>
    <w:p w14:paraId="043C9E6E" w14:textId="77777777" w:rsidR="004362DF" w:rsidRPr="004362DF" w:rsidRDefault="004362DF" w:rsidP="004362DF">
      <w:pPr>
        <w:numPr>
          <w:ilvl w:val="0"/>
          <w:numId w:val="44"/>
        </w:numPr>
        <w:spacing w:after="160" w:line="276" w:lineRule="auto"/>
        <w:contextualSpacing/>
        <w:jc w:val="both"/>
        <w:rPr>
          <w:rFonts w:ascii="Arial" w:hAnsi="Arial" w:cs="Arial"/>
          <w:lang w:val="es-MX"/>
        </w:rPr>
      </w:pPr>
      <w:r w:rsidRPr="004362DF">
        <w:rPr>
          <w:rFonts w:ascii="Arial" w:hAnsi="Arial" w:cs="Arial"/>
          <w:lang w:val="es-MX"/>
        </w:rPr>
        <w:t>Los gastos por descargas y maniobras que se lleguen a realizar dentro del relleno sanitario correrán por cuenta del proveedor.</w:t>
      </w:r>
    </w:p>
    <w:p w14:paraId="2496901E" w14:textId="77777777" w:rsidR="004362DF" w:rsidRPr="004362DF" w:rsidRDefault="004362DF" w:rsidP="004362DF">
      <w:pPr>
        <w:numPr>
          <w:ilvl w:val="0"/>
          <w:numId w:val="44"/>
        </w:numPr>
        <w:spacing w:after="160" w:line="256" w:lineRule="auto"/>
        <w:contextualSpacing/>
        <w:jc w:val="both"/>
        <w:rPr>
          <w:rFonts w:ascii="Arial" w:hAnsi="Arial" w:cs="Arial"/>
          <w:lang w:val="es-MX"/>
        </w:rPr>
      </w:pPr>
      <w:r w:rsidRPr="004362DF">
        <w:rPr>
          <w:rFonts w:ascii="Arial" w:hAnsi="Arial" w:cs="Arial"/>
          <w:lang w:val="es-MX"/>
        </w:rPr>
        <w:t>No se otorgará anticipo.</w:t>
      </w:r>
    </w:p>
    <w:p w14:paraId="5C325CFD" w14:textId="7AD69DF4" w:rsidR="00A940EE" w:rsidRDefault="00A940EE" w:rsidP="00A940EE">
      <w:pPr>
        <w:pStyle w:val="Textoindependiente"/>
        <w:rPr>
          <w:rFonts w:ascii="Arial" w:hAnsi="Arial" w:cs="Arial"/>
          <w:b/>
        </w:rPr>
      </w:pPr>
      <w:r w:rsidRPr="002207FF">
        <w:rPr>
          <w:rFonts w:ascii="Arial" w:hAnsi="Arial" w:cs="Arial"/>
          <w:b/>
        </w:rPr>
        <w:t>4.- ENTREGABLES DEL SERVICIO</w:t>
      </w:r>
    </w:p>
    <w:tbl>
      <w:tblPr>
        <w:tblStyle w:val="Tablaconcuadrcula"/>
        <w:tblW w:w="0" w:type="auto"/>
        <w:tblLook w:val="04A0" w:firstRow="1" w:lastRow="0" w:firstColumn="1" w:lastColumn="0" w:noHBand="0" w:noVBand="1"/>
      </w:tblPr>
      <w:tblGrid>
        <w:gridCol w:w="2863"/>
        <w:gridCol w:w="1892"/>
        <w:gridCol w:w="2445"/>
        <w:gridCol w:w="1911"/>
      </w:tblGrid>
      <w:tr w:rsidR="004362DF" w:rsidRPr="004362DF" w14:paraId="47B81BDE" w14:textId="77777777" w:rsidTr="008E595E">
        <w:tc>
          <w:tcPr>
            <w:tcW w:w="3510" w:type="dxa"/>
            <w:shd w:val="clear" w:color="auto" w:fill="D9D9D9" w:themeFill="background1" w:themeFillShade="D9"/>
            <w:vAlign w:val="center"/>
          </w:tcPr>
          <w:p w14:paraId="6425C8B8" w14:textId="77777777" w:rsidR="004362DF" w:rsidRPr="004362DF" w:rsidRDefault="004362DF" w:rsidP="004362DF">
            <w:pPr>
              <w:spacing w:line="276" w:lineRule="auto"/>
              <w:jc w:val="center"/>
              <w:rPr>
                <w:rFonts w:ascii="Arial" w:hAnsi="Arial" w:cs="Arial"/>
                <w:b/>
                <w:lang w:val="es-MX"/>
              </w:rPr>
            </w:pPr>
            <w:r w:rsidRPr="004362DF">
              <w:rPr>
                <w:rFonts w:ascii="Arial" w:eastAsia="Times New Roman" w:hAnsi="Arial" w:cs="Arial"/>
                <w:b/>
                <w:bCs/>
                <w:sz w:val="20"/>
                <w:lang w:val="es-MX" w:eastAsia="es-MX"/>
              </w:rPr>
              <w:t>FECHA DE ENTREGA DE LOS ENTREGABLES</w:t>
            </w:r>
          </w:p>
        </w:tc>
        <w:tc>
          <w:tcPr>
            <w:tcW w:w="1985" w:type="dxa"/>
            <w:shd w:val="clear" w:color="auto" w:fill="D9D9D9" w:themeFill="background1" w:themeFillShade="D9"/>
            <w:vAlign w:val="center"/>
          </w:tcPr>
          <w:p w14:paraId="189220D3" w14:textId="77777777" w:rsidR="004362DF" w:rsidRPr="004362DF" w:rsidRDefault="004362DF" w:rsidP="004362DF">
            <w:pPr>
              <w:spacing w:line="276" w:lineRule="auto"/>
              <w:jc w:val="center"/>
              <w:rPr>
                <w:rFonts w:ascii="Arial" w:hAnsi="Arial" w:cs="Arial"/>
                <w:b/>
                <w:lang w:val="es-MX"/>
              </w:rPr>
            </w:pPr>
            <w:r w:rsidRPr="004362DF">
              <w:rPr>
                <w:rFonts w:ascii="Arial" w:eastAsia="Times New Roman" w:hAnsi="Arial" w:cs="Arial"/>
                <w:b/>
                <w:bCs/>
                <w:sz w:val="20"/>
                <w:lang w:val="es-MX" w:eastAsia="es-MX"/>
              </w:rPr>
              <w:t>DOCUMENTOS ENTREGABLES</w:t>
            </w:r>
          </w:p>
        </w:tc>
        <w:tc>
          <w:tcPr>
            <w:tcW w:w="2835" w:type="dxa"/>
            <w:shd w:val="clear" w:color="auto" w:fill="D9D9D9" w:themeFill="background1" w:themeFillShade="D9"/>
            <w:vAlign w:val="center"/>
          </w:tcPr>
          <w:p w14:paraId="3901FA4C" w14:textId="77777777" w:rsidR="004362DF" w:rsidRPr="004362DF" w:rsidRDefault="004362DF" w:rsidP="004362DF">
            <w:pPr>
              <w:spacing w:line="276" w:lineRule="auto"/>
              <w:jc w:val="center"/>
              <w:rPr>
                <w:rFonts w:ascii="Arial" w:hAnsi="Arial" w:cs="Arial"/>
                <w:b/>
                <w:lang w:val="es-MX"/>
              </w:rPr>
            </w:pPr>
            <w:r w:rsidRPr="004362DF">
              <w:rPr>
                <w:rFonts w:ascii="Arial" w:eastAsia="Times New Roman" w:hAnsi="Arial" w:cs="Arial"/>
                <w:b/>
                <w:bCs/>
                <w:sz w:val="20"/>
                <w:lang w:val="es-MX" w:eastAsia="es-MX"/>
              </w:rPr>
              <w:t>RESPONSABLE DE VALIDAR EL SERVICIO Y VERIFICAR EL CUMPLIMIENTO DEL CONTRATO</w:t>
            </w:r>
          </w:p>
        </w:tc>
        <w:tc>
          <w:tcPr>
            <w:tcW w:w="2016" w:type="dxa"/>
            <w:shd w:val="clear" w:color="auto" w:fill="D9D9D9" w:themeFill="background1" w:themeFillShade="D9"/>
            <w:vAlign w:val="center"/>
          </w:tcPr>
          <w:p w14:paraId="1BEBFF91" w14:textId="77777777" w:rsidR="004362DF" w:rsidRPr="004362DF" w:rsidRDefault="004362DF" w:rsidP="004362DF">
            <w:pPr>
              <w:spacing w:line="276" w:lineRule="auto"/>
              <w:jc w:val="center"/>
              <w:rPr>
                <w:rFonts w:ascii="Arial" w:hAnsi="Arial" w:cs="Arial"/>
                <w:b/>
                <w:lang w:val="es-MX"/>
              </w:rPr>
            </w:pPr>
            <w:r w:rsidRPr="004362DF">
              <w:rPr>
                <w:rFonts w:ascii="Arial" w:hAnsi="Arial" w:cs="Arial"/>
                <w:b/>
                <w:sz w:val="20"/>
                <w:lang w:val="es-MX"/>
              </w:rPr>
              <w:t xml:space="preserve">LUGAR DE ENTREGA </w:t>
            </w:r>
            <w:r w:rsidRPr="004362DF">
              <w:rPr>
                <w:rFonts w:ascii="Arial" w:eastAsia="Times New Roman" w:hAnsi="Arial" w:cs="Arial"/>
                <w:b/>
                <w:bCs/>
                <w:sz w:val="20"/>
                <w:lang w:val="es-MX" w:eastAsia="es-MX"/>
              </w:rPr>
              <w:t>DE LOS ENTREGABLES</w:t>
            </w:r>
          </w:p>
        </w:tc>
      </w:tr>
      <w:tr w:rsidR="004362DF" w:rsidRPr="004362DF" w14:paraId="0DB0C906" w14:textId="77777777" w:rsidTr="008E595E">
        <w:tc>
          <w:tcPr>
            <w:tcW w:w="3510" w:type="dxa"/>
            <w:vAlign w:val="center"/>
          </w:tcPr>
          <w:p w14:paraId="7D11E458" w14:textId="77777777" w:rsidR="004362DF" w:rsidRPr="004362DF" w:rsidRDefault="004362DF" w:rsidP="004362DF">
            <w:pPr>
              <w:spacing w:line="276" w:lineRule="auto"/>
              <w:jc w:val="both"/>
              <w:rPr>
                <w:rFonts w:ascii="Arial" w:hAnsi="Arial" w:cs="Arial"/>
                <w:sz w:val="22"/>
                <w:szCs w:val="22"/>
                <w:lang w:val="es-MX"/>
              </w:rPr>
            </w:pPr>
            <w:r w:rsidRPr="004362DF">
              <w:rPr>
                <w:rFonts w:ascii="Arial" w:hAnsi="Arial" w:cs="Arial"/>
                <w:sz w:val="22"/>
                <w:szCs w:val="22"/>
                <w:lang w:val="es-MX"/>
              </w:rPr>
              <w:t>Para el servicio de disposición final</w:t>
            </w:r>
            <w:r w:rsidRPr="004362DF">
              <w:rPr>
                <w:rFonts w:ascii="Arial" w:hAnsi="Arial" w:cs="Arial"/>
                <w:b/>
                <w:sz w:val="22"/>
                <w:szCs w:val="22"/>
                <w:lang w:val="es-MX"/>
              </w:rPr>
              <w:t xml:space="preserve"> </w:t>
            </w:r>
            <w:r w:rsidRPr="004362DF">
              <w:rPr>
                <w:rFonts w:ascii="Arial" w:hAnsi="Arial" w:cs="Arial"/>
                <w:sz w:val="22"/>
                <w:szCs w:val="22"/>
                <w:lang w:val="es-MX"/>
              </w:rPr>
              <w:t>de los residuos sólidos urbanos inorgánicos en relleno sanitario, el proveedor adjudicado presentará semanalmente el Comprobante Fiscal Digital por Internet (CFDI) al área administrativa de la Secretaría de Servicios Municipales, especificando las cantidades en toneladas a pagar, en un plazo no mayor a dos días hábiles, contados a partir de haberse cumplido la semana de servicio, adjuntando la documentación comprobatoria (</w:t>
            </w:r>
            <w:r w:rsidRPr="004362DF">
              <w:rPr>
                <w:rFonts w:ascii="Arial" w:hAnsi="Arial" w:cs="Arial"/>
                <w:sz w:val="22"/>
                <w:lang w:val="es-MX"/>
              </w:rPr>
              <w:t>Comprobante Fiscal Digital por Internet (CFDI),</w:t>
            </w:r>
            <w:r w:rsidRPr="004362DF">
              <w:rPr>
                <w:rFonts w:ascii="Arial" w:hAnsi="Arial" w:cs="Arial"/>
                <w:sz w:val="22"/>
                <w:lang w:val="es-MX" w:eastAsia="es-MX"/>
              </w:rPr>
              <w:t xml:space="preserve"> </w:t>
            </w:r>
            <w:r w:rsidRPr="004362DF">
              <w:rPr>
                <w:rFonts w:ascii="Arial" w:hAnsi="Arial" w:cs="Arial"/>
                <w:sz w:val="22"/>
                <w:szCs w:val="22"/>
                <w:lang w:val="es-MX"/>
              </w:rPr>
              <w:t xml:space="preserve">tickets de pesaje de cada vehículo, </w:t>
            </w:r>
            <w:r w:rsidRPr="004362DF">
              <w:rPr>
                <w:rFonts w:ascii="Arial" w:hAnsi="Arial" w:cs="Arial"/>
                <w:sz w:val="22"/>
                <w:lang w:val="es-MX" w:eastAsia="es-MX"/>
              </w:rPr>
              <w:t>r</w:t>
            </w:r>
            <w:r w:rsidRPr="004362DF">
              <w:rPr>
                <w:rFonts w:ascii="Arial" w:hAnsi="Arial" w:cs="Arial"/>
                <w:sz w:val="22"/>
                <w:szCs w:val="22"/>
                <w:lang w:val="es-MX"/>
              </w:rPr>
              <w:t>eporte fotográfico</w:t>
            </w:r>
            <w:r w:rsidRPr="004362DF">
              <w:rPr>
                <w:rFonts w:ascii="Arial" w:hAnsi="Arial" w:cs="Arial"/>
                <w:sz w:val="22"/>
                <w:szCs w:val="22"/>
                <w:lang w:val="es-MX" w:eastAsia="es-MX"/>
              </w:rPr>
              <w:t xml:space="preserve"> por vehículo que ingresa </w:t>
            </w:r>
            <w:r w:rsidRPr="004362DF">
              <w:rPr>
                <w:rFonts w:ascii="Arial" w:hAnsi="Arial" w:cs="Arial"/>
                <w:sz w:val="22"/>
                <w:szCs w:val="22"/>
                <w:lang w:val="es-MX"/>
              </w:rPr>
              <w:t xml:space="preserve">y Control diario </w:t>
            </w:r>
            <w:r w:rsidRPr="004362DF">
              <w:rPr>
                <w:rFonts w:ascii="Arial" w:hAnsi="Arial" w:cs="Arial"/>
                <w:sz w:val="22"/>
                <w:szCs w:val="22"/>
                <w:lang w:val="es-MX"/>
              </w:rPr>
              <w:lastRenderedPageBreak/>
              <w:t>de entrada de vehículos y tonelaje puesto a disposición).</w:t>
            </w:r>
          </w:p>
          <w:p w14:paraId="3271F5DC" w14:textId="77777777" w:rsidR="004362DF" w:rsidRPr="004362DF" w:rsidRDefault="004362DF" w:rsidP="004362DF">
            <w:pPr>
              <w:spacing w:line="276" w:lineRule="auto"/>
              <w:jc w:val="both"/>
              <w:rPr>
                <w:rFonts w:ascii="Arial" w:hAnsi="Arial" w:cs="Arial"/>
                <w:b/>
                <w:sz w:val="22"/>
                <w:szCs w:val="22"/>
                <w:lang w:val="es-MX"/>
              </w:rPr>
            </w:pPr>
          </w:p>
        </w:tc>
        <w:tc>
          <w:tcPr>
            <w:tcW w:w="1985" w:type="dxa"/>
          </w:tcPr>
          <w:p w14:paraId="58F1D65B" w14:textId="77777777" w:rsidR="004362DF" w:rsidRPr="004362DF" w:rsidRDefault="004362DF" w:rsidP="004362DF">
            <w:pPr>
              <w:spacing w:line="20" w:lineRule="atLeast"/>
              <w:rPr>
                <w:rFonts w:ascii="Arial" w:hAnsi="Arial" w:cs="Arial"/>
                <w:sz w:val="22"/>
                <w:lang w:val="es-MX"/>
              </w:rPr>
            </w:pPr>
            <w:r w:rsidRPr="004362DF">
              <w:rPr>
                <w:rFonts w:ascii="Arial" w:hAnsi="Arial" w:cs="Arial"/>
                <w:sz w:val="22"/>
                <w:lang w:val="es-MX"/>
              </w:rPr>
              <w:lastRenderedPageBreak/>
              <w:t>1.- Comprobante Fiscal Digital por Internet (CFDI)</w:t>
            </w:r>
          </w:p>
          <w:p w14:paraId="50B94E4E" w14:textId="77777777" w:rsidR="004362DF" w:rsidRPr="004362DF" w:rsidRDefault="004362DF" w:rsidP="004362DF">
            <w:pPr>
              <w:spacing w:line="20" w:lineRule="atLeast"/>
              <w:rPr>
                <w:rFonts w:ascii="Arial" w:hAnsi="Arial" w:cs="Arial"/>
                <w:sz w:val="20"/>
                <w:lang w:val="es-MX"/>
              </w:rPr>
            </w:pPr>
          </w:p>
          <w:p w14:paraId="6FFDD9BB" w14:textId="77777777" w:rsidR="004362DF" w:rsidRPr="004362DF" w:rsidRDefault="004362DF" w:rsidP="004362DF">
            <w:pPr>
              <w:spacing w:line="20" w:lineRule="atLeast"/>
              <w:rPr>
                <w:rFonts w:ascii="Arial" w:hAnsi="Arial" w:cs="Arial"/>
                <w:sz w:val="22"/>
                <w:lang w:val="es-MX"/>
              </w:rPr>
            </w:pPr>
            <w:r w:rsidRPr="004362DF">
              <w:rPr>
                <w:rFonts w:ascii="Arial" w:hAnsi="Arial" w:cs="Arial"/>
                <w:sz w:val="22"/>
                <w:lang w:val="es-MX"/>
              </w:rPr>
              <w:t>2,- Tickets de pesaje de cada vehículo.</w:t>
            </w:r>
          </w:p>
          <w:p w14:paraId="7896BB23" w14:textId="77777777" w:rsidR="004362DF" w:rsidRPr="004362DF" w:rsidRDefault="004362DF" w:rsidP="004362DF">
            <w:pPr>
              <w:spacing w:line="20" w:lineRule="atLeast"/>
              <w:rPr>
                <w:rFonts w:ascii="Arial" w:hAnsi="Arial" w:cs="Arial"/>
                <w:sz w:val="22"/>
                <w:lang w:val="es-MX"/>
              </w:rPr>
            </w:pPr>
          </w:p>
          <w:p w14:paraId="4996369C" w14:textId="77777777" w:rsidR="004362DF" w:rsidRPr="004362DF" w:rsidRDefault="004362DF" w:rsidP="004362DF">
            <w:pPr>
              <w:spacing w:line="20" w:lineRule="atLeast"/>
              <w:rPr>
                <w:rFonts w:ascii="Arial" w:hAnsi="Arial" w:cs="Arial"/>
                <w:sz w:val="22"/>
                <w:szCs w:val="22"/>
                <w:lang w:val="es-MX"/>
              </w:rPr>
            </w:pPr>
            <w:r w:rsidRPr="004362DF">
              <w:rPr>
                <w:rFonts w:ascii="Arial" w:hAnsi="Arial" w:cs="Arial"/>
                <w:sz w:val="22"/>
                <w:lang w:val="es-MX"/>
              </w:rPr>
              <w:t xml:space="preserve">3.- </w:t>
            </w:r>
            <w:r w:rsidRPr="004362DF">
              <w:rPr>
                <w:rFonts w:ascii="Arial" w:hAnsi="Arial" w:cs="Arial"/>
                <w:sz w:val="22"/>
                <w:szCs w:val="22"/>
                <w:lang w:val="es-MX"/>
              </w:rPr>
              <w:t xml:space="preserve">Reporte fotográfico </w:t>
            </w:r>
            <w:r w:rsidRPr="004362DF">
              <w:rPr>
                <w:rFonts w:ascii="Arial" w:hAnsi="Arial" w:cs="Arial"/>
                <w:sz w:val="22"/>
                <w:szCs w:val="22"/>
                <w:lang w:val="es-MX" w:eastAsia="es-MX"/>
              </w:rPr>
              <w:t>por vehículo que ingresa</w:t>
            </w:r>
            <w:r w:rsidRPr="004362DF">
              <w:rPr>
                <w:rFonts w:ascii="Arial" w:hAnsi="Arial" w:cs="Arial"/>
                <w:sz w:val="22"/>
                <w:szCs w:val="22"/>
                <w:lang w:val="es-MX"/>
              </w:rPr>
              <w:t>.</w:t>
            </w:r>
          </w:p>
          <w:p w14:paraId="22B9D31E" w14:textId="77777777" w:rsidR="004362DF" w:rsidRPr="004362DF" w:rsidRDefault="004362DF" w:rsidP="004362DF">
            <w:pPr>
              <w:spacing w:line="20" w:lineRule="atLeast"/>
              <w:rPr>
                <w:rFonts w:ascii="Arial" w:hAnsi="Arial" w:cs="Arial"/>
                <w:sz w:val="22"/>
                <w:lang w:val="es-MX"/>
              </w:rPr>
            </w:pPr>
            <w:r w:rsidRPr="004362DF">
              <w:rPr>
                <w:rFonts w:ascii="Arial" w:hAnsi="Arial" w:cs="Arial"/>
                <w:sz w:val="22"/>
                <w:lang w:val="es-MX"/>
              </w:rPr>
              <w:t xml:space="preserve"> </w:t>
            </w:r>
          </w:p>
          <w:p w14:paraId="4DE4F493" w14:textId="77777777" w:rsidR="004362DF" w:rsidRPr="004362DF" w:rsidRDefault="004362DF" w:rsidP="004362DF">
            <w:pPr>
              <w:spacing w:line="276" w:lineRule="auto"/>
              <w:jc w:val="both"/>
              <w:rPr>
                <w:rFonts w:ascii="Arial" w:hAnsi="Arial" w:cs="Arial"/>
                <w:b/>
                <w:sz w:val="22"/>
                <w:szCs w:val="22"/>
                <w:lang w:val="es-MX"/>
              </w:rPr>
            </w:pPr>
            <w:r w:rsidRPr="004362DF">
              <w:rPr>
                <w:rFonts w:ascii="Arial" w:hAnsi="Arial" w:cs="Arial"/>
                <w:sz w:val="22"/>
                <w:szCs w:val="22"/>
                <w:lang w:val="es-MX"/>
              </w:rPr>
              <w:t>4.- Control diario de entrada de vehículos y tonelaje puesto a disposición.</w:t>
            </w:r>
          </w:p>
        </w:tc>
        <w:tc>
          <w:tcPr>
            <w:tcW w:w="2835" w:type="dxa"/>
          </w:tcPr>
          <w:p w14:paraId="63877A9A" w14:textId="77777777" w:rsidR="004362DF" w:rsidRPr="004362DF" w:rsidRDefault="004362DF" w:rsidP="004362DF">
            <w:pPr>
              <w:spacing w:line="276" w:lineRule="auto"/>
              <w:rPr>
                <w:rFonts w:ascii="Arial" w:hAnsi="Arial" w:cs="Arial"/>
                <w:sz w:val="22"/>
                <w:lang w:val="es-MX"/>
              </w:rPr>
            </w:pPr>
          </w:p>
          <w:p w14:paraId="5F773F8F" w14:textId="77777777" w:rsidR="004362DF" w:rsidRPr="004362DF" w:rsidRDefault="004362DF" w:rsidP="004362DF">
            <w:pPr>
              <w:spacing w:line="276" w:lineRule="auto"/>
              <w:jc w:val="both"/>
              <w:rPr>
                <w:rFonts w:ascii="Arial" w:hAnsi="Arial" w:cs="Arial"/>
                <w:b/>
                <w:lang w:val="es-MX"/>
              </w:rPr>
            </w:pPr>
            <w:r w:rsidRPr="004362DF">
              <w:rPr>
                <w:rFonts w:ascii="Arial" w:hAnsi="Arial" w:cs="Arial"/>
                <w:sz w:val="22"/>
                <w:lang w:val="es-MX"/>
              </w:rPr>
              <w:t>C. Eduardo Jesús Reyes García, Director de Aseo Público de la Secretaría de Servicios Municipales del Municipio de Oaxaca de Juárez.</w:t>
            </w:r>
          </w:p>
        </w:tc>
        <w:tc>
          <w:tcPr>
            <w:tcW w:w="2016" w:type="dxa"/>
          </w:tcPr>
          <w:p w14:paraId="7CCE3413" w14:textId="77777777" w:rsidR="004362DF" w:rsidRPr="004362DF" w:rsidRDefault="004362DF" w:rsidP="004362DF">
            <w:pPr>
              <w:spacing w:line="276" w:lineRule="auto"/>
              <w:jc w:val="both"/>
              <w:rPr>
                <w:rFonts w:ascii="Arial" w:hAnsi="Arial" w:cs="Arial"/>
                <w:b/>
                <w:lang w:val="es-MX"/>
              </w:rPr>
            </w:pPr>
            <w:r w:rsidRPr="004362DF">
              <w:rPr>
                <w:rFonts w:ascii="Arial" w:hAnsi="Arial" w:cs="Arial"/>
                <w:sz w:val="22"/>
                <w:lang w:val="es-MX"/>
              </w:rPr>
              <w:t xml:space="preserve">En el Área Administrativa de la Secretaría de Servicios Municipales del Municipio de </w:t>
            </w:r>
            <w:r w:rsidRPr="004362DF">
              <w:rPr>
                <w:rFonts w:ascii="Arial" w:hAnsi="Arial" w:cs="Arial"/>
                <w:sz w:val="22"/>
                <w:szCs w:val="22"/>
                <w:lang w:val="es-MX"/>
              </w:rPr>
              <w:t xml:space="preserve">Oaxaca de Juárez </w:t>
            </w:r>
            <w:r w:rsidRPr="004362DF">
              <w:rPr>
                <w:rFonts w:ascii="Arial" w:eastAsia="Times New Roman" w:hAnsi="Arial" w:cs="Arial"/>
                <w:noProof/>
                <w:sz w:val="22"/>
                <w:szCs w:val="22"/>
                <w:lang w:val="es-MX" w:eastAsia="es-MX"/>
              </w:rPr>
              <w:t>con domicilio en carretera Antigua a Monte Albán número 105, colonia La Fundición, San Martín Mexicapam</w:t>
            </w:r>
            <w:r w:rsidRPr="004362DF">
              <w:rPr>
                <w:rFonts w:ascii="Arial" w:hAnsi="Arial" w:cs="Arial"/>
                <w:sz w:val="22"/>
                <w:lang w:val="es-MX"/>
              </w:rPr>
              <w:t xml:space="preserve"> </w:t>
            </w:r>
          </w:p>
        </w:tc>
      </w:tr>
    </w:tbl>
    <w:p w14:paraId="459ED88A" w14:textId="77777777" w:rsidR="00A940EE" w:rsidRPr="008439BC" w:rsidRDefault="00A940EE" w:rsidP="00A940EE">
      <w:pPr>
        <w:pStyle w:val="Textoindependiente"/>
        <w:rPr>
          <w:b/>
          <w:sz w:val="10"/>
          <w:szCs w:val="10"/>
        </w:rPr>
      </w:pPr>
    </w:p>
    <w:p w14:paraId="2C763D49" w14:textId="77777777" w:rsidR="00053DE9" w:rsidRPr="00053DE9" w:rsidRDefault="00053DE9" w:rsidP="00053DE9">
      <w:pPr>
        <w:spacing w:after="160" w:line="276" w:lineRule="auto"/>
        <w:jc w:val="both"/>
        <w:rPr>
          <w:rFonts w:ascii="Arial" w:hAnsi="Arial" w:cs="Arial"/>
          <w:b/>
          <w:bCs/>
          <w:lang w:val="es-MX"/>
        </w:rPr>
      </w:pPr>
      <w:bookmarkStart w:id="18" w:name="_Hlk159753075"/>
      <w:r w:rsidRPr="00053DE9">
        <w:rPr>
          <w:rFonts w:ascii="Arial" w:hAnsi="Arial" w:cs="Arial"/>
          <w:b/>
          <w:bCs/>
          <w:szCs w:val="22"/>
          <w:lang w:val="es-MX"/>
        </w:rPr>
        <w:t xml:space="preserve">5.- PROCEDIMIENTO PARA </w:t>
      </w:r>
      <w:r w:rsidRPr="00053DE9">
        <w:rPr>
          <w:rFonts w:ascii="Arial" w:hAnsi="Arial" w:cs="Arial"/>
          <w:b/>
          <w:bCs/>
          <w:lang w:val="es-MX"/>
        </w:rPr>
        <w:t>EL CONTROL Y PAGO DEL SERVICIO DE DISPOSICIÓN FINAL DE RSU.</w:t>
      </w:r>
    </w:p>
    <w:p w14:paraId="4F19EE30"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5.3.1.- El proveedor encargado del traslado de los </w:t>
      </w:r>
      <w:r w:rsidRPr="00053DE9">
        <w:rPr>
          <w:rFonts w:ascii="Arial" w:hAnsi="Arial" w:cs="Arial"/>
          <w:snapToGrid w:val="0"/>
          <w:sz w:val="22"/>
          <w:szCs w:val="22"/>
          <w:lang w:val="es-MX"/>
        </w:rPr>
        <w:t>residuos sólidos urbanos inorgánicos</w:t>
      </w:r>
      <w:r w:rsidRPr="00053DE9">
        <w:rPr>
          <w:rFonts w:ascii="Arial" w:hAnsi="Arial" w:cs="Arial"/>
          <w:sz w:val="22"/>
          <w:szCs w:val="22"/>
          <w:lang w:val="es-MX"/>
        </w:rPr>
        <w:t>, ingresa los vehículos (góndolas y cajas de transferencia) a la báscula del relleno sanitario para su pesaje y determinar la cantidad de residuos para su disposición final en toneladas.</w:t>
      </w:r>
    </w:p>
    <w:p w14:paraId="30D39685" w14:textId="77777777" w:rsidR="00053DE9" w:rsidRPr="00053DE9" w:rsidRDefault="00053DE9" w:rsidP="00053DE9">
      <w:pPr>
        <w:spacing w:line="276" w:lineRule="auto"/>
        <w:jc w:val="both"/>
        <w:rPr>
          <w:rFonts w:ascii="Arial" w:hAnsi="Arial" w:cs="Arial"/>
          <w:sz w:val="22"/>
          <w:szCs w:val="22"/>
          <w:lang w:val="es-MX"/>
        </w:rPr>
      </w:pPr>
    </w:p>
    <w:p w14:paraId="40423DD7"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5.3.2.- El proveedor adjudicado del servicio de disposición final emite el ticket oficial de pesaje especificando las cantidades en toneladas, debidamente requisitada con membrete de la empresa, número de folio, fecha y sello de la empresa.</w:t>
      </w:r>
    </w:p>
    <w:p w14:paraId="484B2C8F" w14:textId="77777777" w:rsidR="00053DE9" w:rsidRPr="00053DE9" w:rsidRDefault="00053DE9" w:rsidP="00053DE9">
      <w:pPr>
        <w:spacing w:line="276" w:lineRule="auto"/>
        <w:jc w:val="both"/>
        <w:rPr>
          <w:rFonts w:ascii="Arial" w:hAnsi="Arial" w:cs="Arial"/>
          <w:sz w:val="22"/>
          <w:szCs w:val="22"/>
          <w:lang w:val="es-MX"/>
        </w:rPr>
      </w:pPr>
    </w:p>
    <w:p w14:paraId="06F9406C"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5.3.3.- El operador de la unidad de la empresa encargada de los traslados se retira de la báscula y vacía los residuos sólidos urbanos inorgánicos en las celdas de disposición del relleno sanitario elaborando el reporte fotográfico del pesaje y vaciado de los residuos sólidos en el relleno sanitario.</w:t>
      </w:r>
    </w:p>
    <w:p w14:paraId="232913E0" w14:textId="77777777" w:rsidR="00053DE9" w:rsidRPr="00053DE9" w:rsidRDefault="00053DE9" w:rsidP="00053DE9">
      <w:pPr>
        <w:spacing w:line="276" w:lineRule="auto"/>
        <w:jc w:val="both"/>
        <w:rPr>
          <w:rFonts w:ascii="Arial" w:hAnsi="Arial" w:cs="Arial"/>
          <w:sz w:val="22"/>
          <w:szCs w:val="22"/>
          <w:lang w:val="es-MX"/>
        </w:rPr>
      </w:pPr>
    </w:p>
    <w:p w14:paraId="79EC4B64"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5.3.4.- Una vez realizado el servicio de disposición final de </w:t>
      </w:r>
      <w:r w:rsidRPr="00053DE9">
        <w:rPr>
          <w:rFonts w:ascii="Arial" w:hAnsi="Arial" w:cs="Arial"/>
          <w:snapToGrid w:val="0"/>
          <w:sz w:val="22"/>
          <w:szCs w:val="22"/>
          <w:lang w:val="es-MX"/>
        </w:rPr>
        <w:t xml:space="preserve">residuos sólidos urbanos inorgánicos </w:t>
      </w:r>
      <w:r w:rsidRPr="00053DE9">
        <w:rPr>
          <w:rFonts w:ascii="Arial" w:hAnsi="Arial" w:cs="Arial"/>
          <w:sz w:val="22"/>
          <w:szCs w:val="22"/>
          <w:lang w:val="es-MX"/>
        </w:rPr>
        <w:t>en el relleno sanitario, el proveedor adjudicado, presentará semanalmente el Comprobante Fiscal Digital por Internet (CFDI) correspondientes especificando las cantidades en toneladas a pagar, en un plazo no mayor a dos días hábiles, contados a partir de haberse cumplido la semana de servicio, al área administrativa de la Secretaría de Servicios Municipales, adjuntando la documentación comprobatoria (Reporte Fotográfico</w:t>
      </w:r>
      <w:r w:rsidRPr="00053DE9">
        <w:rPr>
          <w:rFonts w:ascii="Arial" w:hAnsi="Arial" w:cs="Arial"/>
          <w:sz w:val="22"/>
          <w:szCs w:val="22"/>
          <w:lang w:val="es-MX" w:eastAsia="es-MX"/>
        </w:rPr>
        <w:t xml:space="preserve"> por vehículo que ingresa</w:t>
      </w:r>
      <w:r w:rsidRPr="00053DE9">
        <w:rPr>
          <w:rFonts w:ascii="Arial" w:hAnsi="Arial" w:cs="Arial"/>
          <w:sz w:val="22"/>
          <w:szCs w:val="22"/>
          <w:lang w:val="es-MX"/>
        </w:rPr>
        <w:t>, tickets de pesaje por cada vehículo especificando las cantidades en toneladas y Control diario de entrada de vehículos con tonelaje puesto a disposición).</w:t>
      </w:r>
    </w:p>
    <w:p w14:paraId="7915456B" w14:textId="77777777" w:rsidR="00053DE9" w:rsidRPr="00053DE9" w:rsidRDefault="00053DE9" w:rsidP="00053DE9">
      <w:pPr>
        <w:spacing w:line="276" w:lineRule="auto"/>
        <w:jc w:val="both"/>
        <w:rPr>
          <w:rFonts w:ascii="Arial" w:hAnsi="Arial" w:cs="Arial"/>
          <w:sz w:val="22"/>
          <w:szCs w:val="22"/>
          <w:lang w:val="es-MX"/>
        </w:rPr>
      </w:pPr>
    </w:p>
    <w:p w14:paraId="40151115"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5.3.5.- La Secretaría de Servicios Municipales a través de su área administrativa, revisará el Comprobante Fiscal Digital por Internet (CFDI) generado semanalmente, así como la documentación comprobatoria adjunta, y en caso de ser procedente, registrará en el sistema y tramitará ante la Tesorería Municipal para su pago.</w:t>
      </w:r>
    </w:p>
    <w:p w14:paraId="033D2C2C" w14:textId="77777777" w:rsidR="00053DE9" w:rsidRPr="00053DE9" w:rsidRDefault="00053DE9" w:rsidP="00053DE9">
      <w:pPr>
        <w:spacing w:line="276" w:lineRule="auto"/>
        <w:jc w:val="both"/>
        <w:rPr>
          <w:rFonts w:ascii="Arial" w:hAnsi="Arial" w:cs="Arial"/>
          <w:sz w:val="22"/>
          <w:szCs w:val="22"/>
          <w:lang w:val="es-MX"/>
        </w:rPr>
      </w:pPr>
    </w:p>
    <w:p w14:paraId="5CD449C8" w14:textId="77777777" w:rsidR="00053DE9" w:rsidRPr="00053DE9" w:rsidRDefault="00053DE9" w:rsidP="00053DE9">
      <w:pPr>
        <w:spacing w:after="160" w:line="276" w:lineRule="auto"/>
        <w:jc w:val="both"/>
        <w:rPr>
          <w:rFonts w:ascii="Arial" w:hAnsi="Arial" w:cs="Arial"/>
          <w:sz w:val="22"/>
          <w:szCs w:val="22"/>
          <w:lang w:val="es-MX"/>
        </w:rPr>
      </w:pPr>
      <w:r w:rsidRPr="00053DE9">
        <w:rPr>
          <w:rFonts w:ascii="Arial" w:hAnsi="Arial" w:cs="Arial"/>
          <w:sz w:val="22"/>
          <w:szCs w:val="22"/>
          <w:lang w:val="es-MX"/>
        </w:rPr>
        <w:t>5.3.6.- La Tesorería Municipal recibirá la documentación soporte para su pago que envía la Secretaría de Servicios Municipales como constancia del servicio realizado adjuntando el Comprobante Fiscal Digital por Internet (CFDI) semanal correspondiente, así como la documentación comprobatoria (Reporte Fotográfico</w:t>
      </w:r>
      <w:r w:rsidRPr="00053DE9">
        <w:rPr>
          <w:rFonts w:ascii="Arial" w:hAnsi="Arial" w:cs="Arial"/>
          <w:sz w:val="22"/>
          <w:szCs w:val="22"/>
          <w:lang w:val="es-MX" w:eastAsia="es-MX"/>
        </w:rPr>
        <w:t xml:space="preserve"> por vehículo que ingresa</w:t>
      </w:r>
      <w:r w:rsidRPr="00053DE9">
        <w:rPr>
          <w:rFonts w:ascii="Arial" w:hAnsi="Arial" w:cs="Arial"/>
          <w:sz w:val="22"/>
          <w:szCs w:val="22"/>
          <w:lang w:val="es-MX"/>
        </w:rPr>
        <w:t xml:space="preserve">, tickets de pesaje </w:t>
      </w:r>
      <w:r w:rsidRPr="00053DE9">
        <w:rPr>
          <w:rFonts w:ascii="Arial" w:hAnsi="Arial" w:cs="Arial"/>
          <w:sz w:val="22"/>
          <w:szCs w:val="22"/>
          <w:lang w:val="es-MX"/>
        </w:rPr>
        <w:lastRenderedPageBreak/>
        <w:t>por cada vehículo especificando las cantidades en tonelada y control diario de entrada de vehículos con tonelaje puesto a disposición) para que, en un plazo máximo de 15 días hábiles contados a partir de la recepción de la documentación, realice el pago correspondiente a los proveedores adjudicados.</w:t>
      </w:r>
    </w:p>
    <w:p w14:paraId="571F6788"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La evidencia documental deberá ser firmada por el proveedor adjudicado y deberá ser revisada, validada y firmada por el Administrador del Contrato, Director de Aseo Público de la Secretaría de Servicios Municipales del Municipio de Oaxaca de Juárez C. Eduardo Jesús Reyes García.</w:t>
      </w:r>
    </w:p>
    <w:bookmarkEnd w:id="18"/>
    <w:p w14:paraId="18AAD688" w14:textId="75D4D17A" w:rsidR="00A940EE" w:rsidRPr="009D3B7B" w:rsidRDefault="00A940EE" w:rsidP="00A940EE">
      <w:pPr>
        <w:jc w:val="both"/>
        <w:rPr>
          <w:rFonts w:ascii="Arial" w:hAnsi="Arial" w:cs="Arial"/>
          <w:b/>
          <w:bCs/>
          <w:sz w:val="14"/>
          <w:szCs w:val="14"/>
        </w:rPr>
      </w:pPr>
      <w:r w:rsidRPr="00A940EE">
        <w:rPr>
          <w:rFonts w:ascii="Arial" w:hAnsi="Arial" w:cs="Arial"/>
          <w:b/>
          <w:bCs/>
        </w:rPr>
        <w:tab/>
      </w:r>
    </w:p>
    <w:p w14:paraId="699E2649" w14:textId="77777777" w:rsidR="00617BE2" w:rsidRPr="009D3B7B" w:rsidRDefault="00617BE2" w:rsidP="00A940EE">
      <w:pPr>
        <w:rPr>
          <w:rFonts w:ascii="Arial" w:hAnsi="Arial" w:cs="Arial"/>
          <w:b/>
          <w:bCs/>
          <w:sz w:val="10"/>
          <w:szCs w:val="10"/>
        </w:rPr>
      </w:pPr>
    </w:p>
    <w:p w14:paraId="11C7F25D" w14:textId="27AEC7DF" w:rsidR="00A940EE" w:rsidRDefault="00A940EE" w:rsidP="00A940EE">
      <w:pPr>
        <w:rPr>
          <w:rFonts w:ascii="Arial" w:hAnsi="Arial" w:cs="Arial"/>
          <w:b/>
          <w:bCs/>
        </w:rPr>
      </w:pPr>
      <w:r w:rsidRPr="00A940EE">
        <w:rPr>
          <w:rFonts w:ascii="Arial" w:hAnsi="Arial" w:cs="Arial"/>
          <w:b/>
          <w:bCs/>
        </w:rPr>
        <w:t>7.-MUESTRAS</w:t>
      </w:r>
    </w:p>
    <w:p w14:paraId="1C9A3896" w14:textId="02423AFE" w:rsidR="00DF686C" w:rsidRDefault="00DF686C" w:rsidP="00DF686C">
      <w:pPr>
        <w:pStyle w:val="Textoindependiente"/>
        <w:spacing w:line="242" w:lineRule="auto"/>
        <w:ind w:right="49"/>
        <w:jc w:val="both"/>
        <w:rPr>
          <w:rFonts w:ascii="Arial" w:hAnsi="Arial" w:cs="Arial"/>
          <w:lang w:val="es-ES"/>
        </w:rPr>
      </w:pPr>
      <w:r w:rsidRPr="0068270C">
        <w:rPr>
          <w:rFonts w:ascii="Arial" w:hAnsi="Arial" w:cs="Arial"/>
          <w:lang w:val="es-ES"/>
        </w:rPr>
        <w:t>Para el presente proceso</w:t>
      </w:r>
      <w:r>
        <w:rPr>
          <w:rFonts w:ascii="Arial" w:hAnsi="Arial" w:cs="Arial"/>
          <w:lang w:val="es-ES"/>
        </w:rPr>
        <w:t xml:space="preserve"> de licitación</w:t>
      </w:r>
      <w:r w:rsidRPr="0068270C">
        <w:rPr>
          <w:rFonts w:ascii="Arial" w:hAnsi="Arial" w:cs="Arial"/>
          <w:lang w:val="es-ES"/>
        </w:rPr>
        <w:t xml:space="preserve"> no se requiere la presentación de muestras.</w:t>
      </w:r>
    </w:p>
    <w:p w14:paraId="1D324046" w14:textId="2BD86D63" w:rsidR="00053DE9" w:rsidRPr="00A940EE" w:rsidRDefault="00A940EE" w:rsidP="00A940EE">
      <w:pPr>
        <w:rPr>
          <w:rFonts w:ascii="Arial" w:hAnsi="Arial" w:cs="Arial"/>
          <w:b/>
          <w:bCs/>
        </w:rPr>
      </w:pPr>
      <w:r w:rsidRPr="00A940EE">
        <w:rPr>
          <w:rFonts w:ascii="Arial" w:hAnsi="Arial" w:cs="Arial"/>
          <w:b/>
          <w:bCs/>
        </w:rPr>
        <w:t>8.-RECURSOS HUMANOS</w:t>
      </w:r>
    </w:p>
    <w:p w14:paraId="05F832F3" w14:textId="77777777" w:rsidR="00053DE9" w:rsidRPr="00053DE9" w:rsidRDefault="00053DE9" w:rsidP="00053DE9">
      <w:pPr>
        <w:spacing w:line="276" w:lineRule="auto"/>
        <w:jc w:val="both"/>
        <w:rPr>
          <w:rFonts w:ascii="Arial" w:hAnsi="Arial" w:cs="Arial"/>
          <w:color w:val="000000"/>
          <w:sz w:val="22"/>
          <w:szCs w:val="22"/>
          <w:lang w:val="es-MX"/>
        </w:rPr>
      </w:pPr>
      <w:r w:rsidRPr="00053DE9">
        <w:rPr>
          <w:rFonts w:ascii="Arial" w:hAnsi="Arial" w:cs="Arial"/>
          <w:color w:val="000000"/>
          <w:sz w:val="22"/>
          <w:szCs w:val="22"/>
          <w:lang w:val="es-MX"/>
        </w:rPr>
        <w:t>Los sueldos y todas las prestaciones laborales de los trabajadores de la empresa adjudicada y cualquier situación que ocurra con ellos durante la prestación del servicio correrán a cargo del proveedor adjudicado.</w:t>
      </w:r>
    </w:p>
    <w:p w14:paraId="52CB17C1" w14:textId="77777777" w:rsidR="00617BE2" w:rsidRPr="009D3B7B" w:rsidRDefault="00617BE2" w:rsidP="00A940EE">
      <w:pPr>
        <w:rPr>
          <w:rFonts w:ascii="Arial" w:hAnsi="Arial" w:cs="Arial"/>
          <w:sz w:val="10"/>
          <w:szCs w:val="10"/>
        </w:rPr>
      </w:pPr>
    </w:p>
    <w:p w14:paraId="76C4CCBC" w14:textId="28E92C08" w:rsidR="00A940EE" w:rsidRPr="00053DE9" w:rsidRDefault="00A940EE" w:rsidP="00A940EE">
      <w:pPr>
        <w:rPr>
          <w:rFonts w:ascii="Arial" w:hAnsi="Arial" w:cs="Arial"/>
          <w:b/>
          <w:bCs/>
        </w:rPr>
      </w:pPr>
      <w:r w:rsidRPr="00053DE9">
        <w:rPr>
          <w:rFonts w:ascii="Arial" w:hAnsi="Arial" w:cs="Arial"/>
          <w:b/>
          <w:bCs/>
        </w:rPr>
        <w:t>9.-SOPORTE TÉCNICO</w:t>
      </w:r>
    </w:p>
    <w:p w14:paraId="144B0A2C" w14:textId="0DF9F1D6" w:rsidR="00053DE9" w:rsidRPr="00053DE9" w:rsidRDefault="00053DE9" w:rsidP="00A940EE">
      <w:pPr>
        <w:rPr>
          <w:rFonts w:ascii="Arial" w:hAnsi="Arial" w:cs="Arial"/>
        </w:rPr>
      </w:pPr>
      <w:r w:rsidRPr="00053DE9">
        <w:rPr>
          <w:rFonts w:ascii="Arial" w:hAnsi="Arial" w:cs="Arial"/>
        </w:rPr>
        <w:t>No aplica.</w:t>
      </w:r>
    </w:p>
    <w:p w14:paraId="336183E8" w14:textId="3F0E260F" w:rsidR="00994BE7" w:rsidRPr="00053DE9" w:rsidRDefault="00994BE7" w:rsidP="00A940EE">
      <w:pPr>
        <w:rPr>
          <w:rFonts w:ascii="Arial" w:hAnsi="Arial" w:cs="Arial"/>
          <w:b/>
          <w:bCs/>
          <w:sz w:val="12"/>
          <w:szCs w:val="12"/>
        </w:rPr>
      </w:pPr>
    </w:p>
    <w:p w14:paraId="49A27DDF" w14:textId="72020333" w:rsidR="00A940EE" w:rsidRPr="00053DE9" w:rsidRDefault="00A940EE" w:rsidP="00A940EE">
      <w:pPr>
        <w:rPr>
          <w:rFonts w:ascii="Arial" w:hAnsi="Arial" w:cs="Arial"/>
          <w:b/>
          <w:bCs/>
        </w:rPr>
      </w:pPr>
      <w:r w:rsidRPr="00053DE9">
        <w:rPr>
          <w:rFonts w:ascii="Arial" w:hAnsi="Arial" w:cs="Arial"/>
          <w:b/>
          <w:bCs/>
        </w:rPr>
        <w:t>10.-MANTENIMIENTOS</w:t>
      </w:r>
    </w:p>
    <w:p w14:paraId="0A23347F" w14:textId="77777777" w:rsidR="00053DE9" w:rsidRPr="00053DE9" w:rsidRDefault="00053DE9" w:rsidP="00053DE9">
      <w:pPr>
        <w:rPr>
          <w:rFonts w:ascii="Arial" w:hAnsi="Arial" w:cs="Arial"/>
        </w:rPr>
      </w:pPr>
      <w:r w:rsidRPr="00053DE9">
        <w:rPr>
          <w:rFonts w:ascii="Arial" w:hAnsi="Arial" w:cs="Arial"/>
        </w:rPr>
        <w:t>No aplica.</w:t>
      </w:r>
    </w:p>
    <w:p w14:paraId="79C3B56A" w14:textId="77777777" w:rsidR="00A940EE" w:rsidRPr="00053DE9" w:rsidRDefault="00A940EE" w:rsidP="00A940EE">
      <w:pPr>
        <w:rPr>
          <w:rFonts w:ascii="Arial" w:hAnsi="Arial" w:cs="Arial"/>
          <w:b/>
          <w:bCs/>
          <w:sz w:val="14"/>
          <w:szCs w:val="14"/>
        </w:rPr>
      </w:pPr>
    </w:p>
    <w:p w14:paraId="680355D5" w14:textId="03A190EE" w:rsidR="00A940EE" w:rsidRPr="00053DE9" w:rsidRDefault="00A940EE" w:rsidP="00A940EE">
      <w:pPr>
        <w:pStyle w:val="Textoindependiente"/>
        <w:rPr>
          <w:rFonts w:ascii="Arial" w:hAnsi="Arial" w:cs="Arial"/>
          <w:b/>
        </w:rPr>
      </w:pPr>
      <w:r w:rsidRPr="00053DE9">
        <w:rPr>
          <w:rFonts w:ascii="Arial" w:hAnsi="Arial" w:cs="Arial"/>
          <w:b/>
        </w:rPr>
        <w:t>11.-CAPACITACIÓN Y/O ACTUALIZACIÓN</w:t>
      </w:r>
    </w:p>
    <w:p w14:paraId="3BCBB593" w14:textId="110199ED" w:rsidR="00053DE9" w:rsidRDefault="00053DE9" w:rsidP="00053DE9">
      <w:pPr>
        <w:rPr>
          <w:rFonts w:ascii="Arial" w:hAnsi="Arial" w:cs="Arial"/>
        </w:rPr>
      </w:pPr>
      <w:r w:rsidRPr="00053DE9">
        <w:rPr>
          <w:rFonts w:ascii="Arial" w:hAnsi="Arial" w:cs="Arial"/>
        </w:rPr>
        <w:t>No aplica.</w:t>
      </w:r>
    </w:p>
    <w:p w14:paraId="057AE48E" w14:textId="77777777" w:rsidR="00053DE9" w:rsidRPr="00053DE9" w:rsidRDefault="00053DE9" w:rsidP="00053DE9">
      <w:pPr>
        <w:rPr>
          <w:rFonts w:ascii="Arial" w:hAnsi="Arial" w:cs="Arial"/>
        </w:rPr>
      </w:pPr>
    </w:p>
    <w:p w14:paraId="2AFD6A8B" w14:textId="675F047F" w:rsidR="00A940EE" w:rsidRPr="00617BE2" w:rsidRDefault="00A940EE" w:rsidP="00A940EE">
      <w:pPr>
        <w:pStyle w:val="Textoindependiente"/>
        <w:rPr>
          <w:rFonts w:ascii="Arial" w:hAnsi="Arial" w:cs="Arial"/>
          <w:b/>
        </w:rPr>
      </w:pPr>
      <w:r w:rsidRPr="00053DE9">
        <w:rPr>
          <w:rFonts w:ascii="Arial" w:hAnsi="Arial" w:cs="Arial"/>
          <w:b/>
        </w:rPr>
        <w:t>12.-VIGENCIA DEL CONTRATO</w:t>
      </w:r>
      <w:r w:rsidRPr="00617BE2">
        <w:rPr>
          <w:rFonts w:ascii="Arial" w:hAnsi="Arial" w:cs="Arial"/>
          <w:b/>
        </w:rPr>
        <w:t xml:space="preserve"> </w:t>
      </w:r>
    </w:p>
    <w:p w14:paraId="417519D3" w14:textId="77777777" w:rsidR="00053DE9" w:rsidRPr="00053DE9" w:rsidRDefault="00053DE9" w:rsidP="00053DE9">
      <w:pPr>
        <w:spacing w:line="276" w:lineRule="auto"/>
        <w:jc w:val="both"/>
        <w:rPr>
          <w:rFonts w:ascii="Arial" w:hAnsi="Arial" w:cs="Arial"/>
          <w:lang w:val="es-MX"/>
        </w:rPr>
      </w:pPr>
      <w:r w:rsidRPr="00053DE9">
        <w:rPr>
          <w:rFonts w:ascii="Arial" w:hAnsi="Arial" w:cs="Arial"/>
          <w:lang w:val="es-MX"/>
        </w:rPr>
        <w:t>La vigencia del contrato será de 90 días naturales contados a partir de la fecha de emisión del fallo del procedimiento de licitación.</w:t>
      </w:r>
    </w:p>
    <w:p w14:paraId="446C979B" w14:textId="77777777" w:rsidR="00053DE9" w:rsidRPr="00053DE9" w:rsidRDefault="00053DE9" w:rsidP="00053DE9">
      <w:pPr>
        <w:spacing w:line="276" w:lineRule="auto"/>
        <w:jc w:val="both"/>
        <w:rPr>
          <w:rFonts w:ascii="Arial" w:hAnsi="Arial" w:cs="Arial"/>
          <w:lang w:val="es-MX"/>
        </w:rPr>
      </w:pPr>
    </w:p>
    <w:p w14:paraId="1500FAFD" w14:textId="77777777" w:rsidR="00053DE9" w:rsidRPr="00053DE9" w:rsidRDefault="00053DE9" w:rsidP="00053DE9">
      <w:pPr>
        <w:autoSpaceDE w:val="0"/>
        <w:autoSpaceDN w:val="0"/>
        <w:adjustRightInd w:val="0"/>
        <w:spacing w:line="276" w:lineRule="auto"/>
        <w:jc w:val="both"/>
        <w:rPr>
          <w:rFonts w:ascii="Arial" w:hAnsi="Arial" w:cs="Arial"/>
          <w:bCs/>
          <w:lang w:val="es-MX"/>
        </w:rPr>
      </w:pPr>
      <w:r w:rsidRPr="00053DE9">
        <w:rPr>
          <w:rFonts w:ascii="Arial" w:hAnsi="Arial" w:cs="Arial"/>
          <w:lang w:val="es-MX"/>
        </w:rPr>
        <w:t xml:space="preserve">Conforme al artículo 63, último párrafo de la Ley de Adquisiciones, Enajenaciones, Arrendamientos, Prestación de Servicios y Administración de Bienes Muebles e Inmuebles del Estado de Oaxaca en relación con el artículo 56 del </w:t>
      </w:r>
      <w:r w:rsidRPr="00053DE9">
        <w:rPr>
          <w:rFonts w:ascii="Arial" w:hAnsi="Arial" w:cs="Arial"/>
          <w:bCs/>
          <w:lang w:val="es-MX"/>
        </w:rPr>
        <w:t xml:space="preserve">Reglamento de la Ley </w:t>
      </w:r>
      <w:r w:rsidRPr="00053DE9">
        <w:rPr>
          <w:rFonts w:ascii="Arial" w:hAnsi="Arial" w:cs="Arial"/>
          <w:lang w:val="es-MX"/>
        </w:rPr>
        <w:t>de Adquisiciones, Enajenaciones, Arrendamientos, Prestación de Servicios y Administración de Bienes Muebles e Inmuebles del Estado de Oaxaca</w:t>
      </w:r>
      <w:r w:rsidRPr="00053DE9">
        <w:rPr>
          <w:rFonts w:ascii="Arial" w:hAnsi="Arial" w:cs="Arial"/>
          <w:bCs/>
          <w:lang w:val="es-MX"/>
        </w:rPr>
        <w:t>, el contrato podrá darse por terminado de manera anticipada cuando concurran razones de interés general, cuando por causas justificadas se extinga la necesidad de requerir el servicio originalmente contratado y se demuestre que de continuar con el cumplimiento de las obligaciones pactadas se ocasione algún daño o perjuicio al Municipio.</w:t>
      </w:r>
    </w:p>
    <w:p w14:paraId="61A9820B" w14:textId="77777777" w:rsidR="00053DE9" w:rsidRPr="00053DE9" w:rsidRDefault="00053DE9" w:rsidP="00053DE9">
      <w:pPr>
        <w:autoSpaceDE w:val="0"/>
        <w:autoSpaceDN w:val="0"/>
        <w:adjustRightInd w:val="0"/>
        <w:spacing w:line="276" w:lineRule="auto"/>
        <w:jc w:val="both"/>
        <w:rPr>
          <w:rFonts w:ascii="Arial" w:hAnsi="Arial" w:cs="Arial"/>
          <w:bCs/>
          <w:sz w:val="22"/>
          <w:szCs w:val="22"/>
          <w:lang w:val="es-MX"/>
        </w:rPr>
      </w:pPr>
    </w:p>
    <w:p w14:paraId="2DF1BE63" w14:textId="48C1495E" w:rsidR="00A940EE" w:rsidRDefault="00A940EE" w:rsidP="00A940EE">
      <w:pPr>
        <w:pStyle w:val="Textoindependiente"/>
        <w:rPr>
          <w:rFonts w:ascii="Arial" w:hAnsi="Arial" w:cs="Arial"/>
          <w:b/>
        </w:rPr>
      </w:pPr>
      <w:r w:rsidRPr="00053DE9">
        <w:rPr>
          <w:rFonts w:ascii="Arial" w:hAnsi="Arial" w:cs="Arial"/>
          <w:b/>
        </w:rPr>
        <w:t>13.-FORMA DE PAGO</w:t>
      </w:r>
    </w:p>
    <w:p w14:paraId="3D19FFB6" w14:textId="77777777" w:rsidR="00053DE9" w:rsidRPr="00053DE9" w:rsidRDefault="00053DE9" w:rsidP="00053DE9">
      <w:pPr>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El pago se realizará semanalmente por el total de las toneladas de residuos puestos a</w:t>
      </w:r>
      <w:r w:rsidRPr="00053DE9">
        <w:rPr>
          <w:rFonts w:ascii="Arial" w:hAnsi="Arial" w:cs="Arial"/>
          <w:lang w:val="es-MX"/>
        </w:rPr>
        <w:t xml:space="preserve"> </w:t>
      </w:r>
      <w:r w:rsidRPr="00053DE9">
        <w:rPr>
          <w:rFonts w:ascii="Arial" w:eastAsia="Times New Roman" w:hAnsi="Arial" w:cs="Arial"/>
          <w:noProof/>
          <w:lang w:val="es-MX" w:eastAsia="es-MX"/>
        </w:rPr>
        <w:t xml:space="preserve">disposición </w:t>
      </w:r>
      <w:r w:rsidRPr="00053DE9">
        <w:rPr>
          <w:rFonts w:ascii="Arial" w:hAnsi="Arial" w:cs="Arial"/>
          <w:lang w:val="es-MX"/>
        </w:rPr>
        <w:t xml:space="preserve"> </w:t>
      </w:r>
      <w:r w:rsidRPr="00053DE9">
        <w:rPr>
          <w:rFonts w:ascii="Arial" w:eastAsia="Times New Roman" w:hAnsi="Arial" w:cs="Arial"/>
          <w:noProof/>
          <w:lang w:val="es-MX" w:eastAsia="es-MX"/>
        </w:rPr>
        <w:t>durante la semana cotejando con los tickets y registro de entrada de vehiculos que el proveedor adjudicado entregará, los precios que sean ofertados deberán ser fijos durante la vigencia del contrato, el pago se realizará por transferencia electrónica, a través de la Tesorería Municipal, quién será la responsable de efectuar el pago correspondiente, previa entrega (impresa y digital) d</w:t>
      </w:r>
      <w:r w:rsidRPr="00053DE9">
        <w:rPr>
          <w:rFonts w:ascii="Arial" w:hAnsi="Arial" w:cs="Arial"/>
          <w:lang w:val="es-MX"/>
        </w:rPr>
        <w:t>el Comprobante Fiscal Digital por Internet (CFDI) especificando las cantidades en toneladas</w:t>
      </w:r>
      <w:r w:rsidRPr="00053DE9">
        <w:rPr>
          <w:rFonts w:ascii="Arial" w:eastAsia="Times New Roman" w:hAnsi="Arial" w:cs="Arial"/>
          <w:noProof/>
          <w:lang w:val="es-MX" w:eastAsia="es-MX"/>
        </w:rPr>
        <w:t xml:space="preserve"> realizadas y la documentación comprobatoria asi como la validación del Comprobante Fiscal Digital por Internet (CFDI) en la Secretaría de Servicios Municipales, con domicilio en carretera Antigua a Monte Albán número 105, colonia La Fundición, San Martín Mexicapam, en un periodo comprendido de 15 días hábiles a partir de la entrega del mencionado Comprobante Fiscal Digital por Internet (CFDI), siempre y cuando se cumpla con los requisitos estipulados en el artículo 69 de los Lineamientos Generales para el Ejercicio del Gasto del Municipio de Oaxaca de Juárez vigente.</w:t>
      </w:r>
    </w:p>
    <w:p w14:paraId="2973C6A1" w14:textId="77777777" w:rsidR="00053DE9" w:rsidRPr="00053DE9" w:rsidRDefault="00053DE9" w:rsidP="00053DE9">
      <w:pPr>
        <w:spacing w:line="276" w:lineRule="auto"/>
        <w:jc w:val="both"/>
        <w:rPr>
          <w:rFonts w:ascii="Arial" w:eastAsia="Times New Roman" w:hAnsi="Arial" w:cs="Arial"/>
          <w:noProof/>
          <w:lang w:val="es-MX" w:eastAsia="es-MX"/>
        </w:rPr>
      </w:pPr>
    </w:p>
    <w:p w14:paraId="5997DC56" w14:textId="77777777" w:rsidR="00053DE9" w:rsidRPr="00053DE9" w:rsidRDefault="00053DE9" w:rsidP="00053DE9">
      <w:pPr>
        <w:autoSpaceDE w:val="0"/>
        <w:autoSpaceDN w:val="0"/>
        <w:adjustRightInd w:val="0"/>
        <w:spacing w:line="276" w:lineRule="auto"/>
        <w:jc w:val="both"/>
        <w:rPr>
          <w:rFonts w:ascii="Arial" w:eastAsia="Times New Roman" w:hAnsi="Arial" w:cs="Arial"/>
          <w:noProof/>
          <w:lang w:val="es-MX" w:eastAsia="es-MX"/>
        </w:rPr>
      </w:pPr>
      <w:r w:rsidRPr="00053DE9">
        <w:rPr>
          <w:rFonts w:ascii="Arial" w:hAnsi="Arial" w:cs="Arial"/>
          <w:lang w:val="es-MX"/>
        </w:rPr>
        <w:t>El Comprobante Fiscal Digital por Internet (CFDI)</w:t>
      </w:r>
      <w:r w:rsidRPr="00053DE9">
        <w:rPr>
          <w:rFonts w:ascii="Arial" w:eastAsia="Times New Roman" w:hAnsi="Arial" w:cs="Arial"/>
          <w:noProof/>
          <w:lang w:val="es-MX" w:eastAsia="es-MX"/>
        </w:rPr>
        <w:t xml:space="preserve"> deberá ser enviado vía correo electrónico a la siguiente dirección: </w:t>
      </w:r>
      <w:hyperlink r:id="rId11" w:history="1">
        <w:r w:rsidRPr="00053DE9">
          <w:rPr>
            <w:rFonts w:ascii="Arial" w:eastAsia="Times New Roman" w:hAnsi="Arial" w:cs="Arial"/>
            <w:noProof/>
            <w:color w:val="4472C4" w:themeColor="accent1"/>
            <w:u w:val="single"/>
            <w:lang w:val="es-MX" w:eastAsia="es-MX"/>
          </w:rPr>
          <w:t>sec.serviciosmunicipales_22.24@municipio</w:t>
        </w:r>
      </w:hyperlink>
      <w:r w:rsidRPr="00053DE9">
        <w:rPr>
          <w:rFonts w:ascii="Arial" w:eastAsia="Times New Roman" w:hAnsi="Arial" w:cs="Arial"/>
          <w:noProof/>
          <w:color w:val="4472C4" w:themeColor="accent1"/>
          <w:u w:val="single"/>
          <w:lang w:val="es-MX" w:eastAsia="es-MX"/>
        </w:rPr>
        <w:t>deoaxaca.gob.mx</w:t>
      </w:r>
      <w:r w:rsidRPr="00053DE9">
        <w:rPr>
          <w:rFonts w:ascii="Arial" w:eastAsia="Times New Roman" w:hAnsi="Arial" w:cs="Arial"/>
          <w:noProof/>
          <w:lang w:val="es-MX" w:eastAsia="es-MX"/>
        </w:rPr>
        <w:t xml:space="preserve">, la cual deberá señalar </w:t>
      </w:r>
      <w:r w:rsidRPr="00053DE9">
        <w:rPr>
          <w:rFonts w:ascii="Arial" w:hAnsi="Arial" w:cs="Arial"/>
          <w:lang w:val="es-MX"/>
        </w:rPr>
        <w:t>las cantidades en toneladas</w:t>
      </w:r>
      <w:r w:rsidRPr="00053DE9">
        <w:rPr>
          <w:rFonts w:ascii="Arial" w:eastAsia="Times New Roman" w:hAnsi="Arial" w:cs="Arial"/>
          <w:noProof/>
          <w:lang w:val="es-MX" w:eastAsia="es-MX"/>
        </w:rPr>
        <w:t xml:space="preserve"> realizadas, incluyendo especificaciones técnicas, cantidad, unidad de medida, precio unitario y total, desglosando el IVA u otro impuesto según sea el caso, así como la razón social, teléfonos y dirección del proveedor adjudicado.</w:t>
      </w:r>
    </w:p>
    <w:p w14:paraId="31ECC4E1" w14:textId="77777777" w:rsidR="00053DE9" w:rsidRPr="00053DE9" w:rsidRDefault="00053DE9" w:rsidP="00053DE9">
      <w:pPr>
        <w:autoSpaceDE w:val="0"/>
        <w:autoSpaceDN w:val="0"/>
        <w:adjustRightInd w:val="0"/>
        <w:spacing w:line="276" w:lineRule="auto"/>
        <w:jc w:val="both"/>
        <w:rPr>
          <w:rFonts w:ascii="Arial" w:eastAsia="Times New Roman" w:hAnsi="Arial" w:cs="Arial"/>
          <w:noProof/>
          <w:lang w:val="es-MX" w:eastAsia="es-MX"/>
        </w:rPr>
      </w:pPr>
    </w:p>
    <w:p w14:paraId="6349CC52" w14:textId="77777777" w:rsidR="00053DE9" w:rsidRPr="00053DE9" w:rsidRDefault="00053DE9" w:rsidP="00053DE9">
      <w:pPr>
        <w:autoSpaceDE w:val="0"/>
        <w:autoSpaceDN w:val="0"/>
        <w:adjustRightInd w:val="0"/>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 xml:space="preserve">Para efecto de pago, el proveedor deberá presentar su </w:t>
      </w:r>
      <w:r w:rsidRPr="00053DE9">
        <w:rPr>
          <w:rFonts w:ascii="Arial" w:hAnsi="Arial" w:cs="Arial"/>
          <w:lang w:val="es-MX"/>
        </w:rPr>
        <w:t>Comprobante Fiscal Digital por Internet (CFDI)</w:t>
      </w:r>
      <w:r w:rsidRPr="00053DE9">
        <w:rPr>
          <w:rFonts w:ascii="Arial" w:eastAsia="Times New Roman" w:hAnsi="Arial" w:cs="Arial"/>
          <w:noProof/>
          <w:lang w:val="es-MX" w:eastAsia="es-MX"/>
        </w:rPr>
        <w:t xml:space="preserve"> con los siguientes datos fiscales; a nombre del Municipio de Oaxaca de Juárez, RFC: MOJ7210102H1, con domicilio en Avenida Morelos Número 108, Col. Centro, C.P. 68000, Oaxaca de Juárez, Oaxaca.</w:t>
      </w:r>
    </w:p>
    <w:p w14:paraId="213044CD" w14:textId="77777777" w:rsidR="00053DE9" w:rsidRPr="00053DE9" w:rsidRDefault="00053DE9" w:rsidP="00053DE9">
      <w:pPr>
        <w:autoSpaceDE w:val="0"/>
        <w:autoSpaceDN w:val="0"/>
        <w:adjustRightInd w:val="0"/>
        <w:spacing w:line="276" w:lineRule="auto"/>
        <w:jc w:val="both"/>
        <w:rPr>
          <w:rFonts w:ascii="Arial" w:eastAsia="Times New Roman" w:hAnsi="Arial" w:cs="Arial"/>
          <w:noProof/>
          <w:lang w:val="es-MX" w:eastAsia="es-MX"/>
        </w:rPr>
      </w:pPr>
    </w:p>
    <w:p w14:paraId="53CC2C3C" w14:textId="77777777" w:rsidR="00053DE9" w:rsidRPr="00053DE9" w:rsidRDefault="00053DE9" w:rsidP="00053DE9">
      <w:pPr>
        <w:autoSpaceDE w:val="0"/>
        <w:autoSpaceDN w:val="0"/>
        <w:adjustRightInd w:val="0"/>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 xml:space="preserve">En caso de que </w:t>
      </w:r>
      <w:r w:rsidRPr="00053DE9">
        <w:rPr>
          <w:rFonts w:ascii="Arial" w:hAnsi="Arial" w:cs="Arial"/>
          <w:lang w:val="es-MX"/>
        </w:rPr>
        <w:t>el Comprobante Fiscal Digital por Internet (CFDI)</w:t>
      </w:r>
      <w:r w:rsidRPr="00053DE9">
        <w:rPr>
          <w:rFonts w:ascii="Arial" w:eastAsia="Times New Roman" w:hAnsi="Arial" w:cs="Arial"/>
          <w:noProof/>
          <w:lang w:val="es-MX" w:eastAsia="es-MX"/>
        </w:rPr>
        <w:t xml:space="preserve"> entregado por el proveedor para su pago, presente errores, la Secretaría de Servicios Municipales, dentro de los tres días hábiles siguientes al de su recepción indicará al proveedor las deficiencias que deberá corregir, por lo que el procedimiento de pago reiniciará en el </w:t>
      </w:r>
      <w:r w:rsidRPr="00053DE9">
        <w:rPr>
          <w:rFonts w:ascii="Arial" w:eastAsia="Times New Roman" w:hAnsi="Arial" w:cs="Arial"/>
          <w:noProof/>
          <w:lang w:val="es-MX" w:eastAsia="es-MX"/>
        </w:rPr>
        <w:lastRenderedPageBreak/>
        <w:t xml:space="preserve">momento en el que el proveedor presente </w:t>
      </w:r>
      <w:r w:rsidRPr="00053DE9">
        <w:rPr>
          <w:rFonts w:ascii="Arial" w:hAnsi="Arial" w:cs="Arial"/>
          <w:lang w:val="es-MX"/>
        </w:rPr>
        <w:t>el Comprobante Fiscal Digital por Internet (CFDI)</w:t>
      </w:r>
      <w:r w:rsidRPr="00053DE9">
        <w:rPr>
          <w:rFonts w:ascii="Arial" w:eastAsia="Times New Roman" w:hAnsi="Arial" w:cs="Arial"/>
          <w:noProof/>
          <w:lang w:val="es-MX" w:eastAsia="es-MX"/>
        </w:rPr>
        <w:t xml:space="preserve"> corregido.</w:t>
      </w:r>
    </w:p>
    <w:p w14:paraId="5AC9E9BD" w14:textId="77777777" w:rsidR="00053DE9" w:rsidRPr="00053DE9" w:rsidRDefault="00053DE9" w:rsidP="00053DE9">
      <w:pPr>
        <w:spacing w:line="276" w:lineRule="auto"/>
        <w:rPr>
          <w:rFonts w:ascii="Arial" w:eastAsia="Times New Roman" w:hAnsi="Arial" w:cs="Arial"/>
          <w:lang w:val="es-MX" w:eastAsia="es-MX"/>
        </w:rPr>
      </w:pPr>
    </w:p>
    <w:p w14:paraId="0F18DFBD" w14:textId="77777777" w:rsidR="00053DE9" w:rsidRPr="00053DE9" w:rsidRDefault="00053DE9" w:rsidP="00053DE9">
      <w:pPr>
        <w:spacing w:line="276" w:lineRule="auto"/>
        <w:jc w:val="both"/>
        <w:rPr>
          <w:rFonts w:ascii="Arial" w:hAnsi="Arial" w:cs="Arial"/>
          <w:lang w:val="es-MX"/>
        </w:rPr>
      </w:pPr>
      <w:r w:rsidRPr="00053DE9">
        <w:rPr>
          <w:rFonts w:ascii="Arial" w:hAnsi="Arial" w:cs="Arial"/>
          <w:lang w:val="es-MX"/>
        </w:rPr>
        <w:t>El proveedor adjudicado deberá proporcionar a la Dirección de Egresos y Control Presupuestal, para realizar el trámite de pago, la siguiente información:</w:t>
      </w:r>
    </w:p>
    <w:p w14:paraId="484C149A" w14:textId="77777777" w:rsidR="00053DE9" w:rsidRPr="00053DE9" w:rsidRDefault="00053DE9" w:rsidP="00053DE9">
      <w:pPr>
        <w:spacing w:line="276" w:lineRule="auto"/>
        <w:jc w:val="both"/>
        <w:rPr>
          <w:rFonts w:ascii="Arial" w:hAnsi="Arial" w:cs="Arial"/>
          <w:lang w:val="es-MX"/>
        </w:rPr>
      </w:pPr>
    </w:p>
    <w:p w14:paraId="29BF219A"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Nombre o Razón Social.</w:t>
      </w:r>
    </w:p>
    <w:p w14:paraId="2478D9A1"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R.F.C.</w:t>
      </w:r>
    </w:p>
    <w:p w14:paraId="4B41B04E"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Número de Cuenta.</w:t>
      </w:r>
    </w:p>
    <w:p w14:paraId="321590BB" w14:textId="77777777" w:rsidR="00053DE9" w:rsidRPr="00053DE9" w:rsidRDefault="00053DE9" w:rsidP="00053DE9">
      <w:pPr>
        <w:numPr>
          <w:ilvl w:val="0"/>
          <w:numId w:val="35"/>
        </w:numPr>
        <w:spacing w:after="160" w:line="276" w:lineRule="auto"/>
        <w:contextualSpacing/>
        <w:jc w:val="both"/>
        <w:rPr>
          <w:rFonts w:ascii="Arial" w:hAnsi="Arial" w:cs="Arial"/>
          <w:lang w:val="es-MX"/>
        </w:rPr>
      </w:pPr>
      <w:proofErr w:type="spellStart"/>
      <w:r w:rsidRPr="00053DE9">
        <w:rPr>
          <w:rFonts w:ascii="Arial" w:hAnsi="Arial" w:cs="Arial"/>
          <w:lang w:val="es-MX"/>
        </w:rPr>
        <w:t>Clabe</w:t>
      </w:r>
      <w:proofErr w:type="spellEnd"/>
      <w:r w:rsidRPr="00053DE9">
        <w:rPr>
          <w:rFonts w:ascii="Arial" w:hAnsi="Arial" w:cs="Arial"/>
          <w:lang w:val="es-MX"/>
        </w:rPr>
        <w:t xml:space="preserve"> Interbancaria.</w:t>
      </w:r>
    </w:p>
    <w:p w14:paraId="005E1B19"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Nombre de la Institución Bancaria.</w:t>
      </w:r>
    </w:p>
    <w:p w14:paraId="3542344C"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Teléfono de contacto de oficina y celular.</w:t>
      </w:r>
    </w:p>
    <w:p w14:paraId="47DD1383"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Correo Electrónico.</w:t>
      </w:r>
    </w:p>
    <w:p w14:paraId="074270E5"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Copia de la carátula del último estado de cuenta.</w:t>
      </w:r>
    </w:p>
    <w:p w14:paraId="1AF1AEAD" w14:textId="77777777" w:rsidR="00053DE9" w:rsidRPr="00053DE9" w:rsidRDefault="00053DE9" w:rsidP="00053DE9">
      <w:pPr>
        <w:numPr>
          <w:ilvl w:val="0"/>
          <w:numId w:val="35"/>
        </w:numPr>
        <w:spacing w:after="160" w:line="276" w:lineRule="auto"/>
        <w:contextualSpacing/>
        <w:jc w:val="both"/>
        <w:rPr>
          <w:rFonts w:ascii="Arial" w:hAnsi="Arial" w:cs="Arial"/>
          <w:lang w:val="es-MX"/>
        </w:rPr>
      </w:pPr>
      <w:r w:rsidRPr="00053DE9">
        <w:rPr>
          <w:rFonts w:ascii="Arial" w:hAnsi="Arial" w:cs="Arial"/>
          <w:lang w:val="es-MX"/>
        </w:rPr>
        <w:t>Nombre de algún contacto.</w:t>
      </w:r>
    </w:p>
    <w:p w14:paraId="5F9E4773" w14:textId="77777777" w:rsidR="00053DE9" w:rsidRDefault="00053DE9" w:rsidP="00A940EE">
      <w:pPr>
        <w:rPr>
          <w:rFonts w:ascii="Arial" w:hAnsi="Arial" w:cs="Arial"/>
          <w:b/>
          <w:bCs/>
          <w:noProof/>
        </w:rPr>
      </w:pPr>
    </w:p>
    <w:p w14:paraId="2CEB7EB8" w14:textId="35964E37" w:rsidR="00A940EE" w:rsidRDefault="00053DE9" w:rsidP="00A940EE">
      <w:pPr>
        <w:rPr>
          <w:rFonts w:ascii="Arial" w:hAnsi="Arial" w:cs="Arial"/>
          <w:b/>
          <w:bCs/>
          <w:noProof/>
        </w:rPr>
      </w:pPr>
      <w:bookmarkStart w:id="19" w:name="_Hlk125031704"/>
      <w:r>
        <w:rPr>
          <w:rFonts w:ascii="Arial" w:hAnsi="Arial" w:cs="Arial"/>
          <w:b/>
          <w:bCs/>
          <w:noProof/>
        </w:rPr>
        <w:t>14</w:t>
      </w:r>
      <w:r w:rsidR="00A940EE" w:rsidRPr="00A940EE">
        <w:rPr>
          <w:rFonts w:ascii="Arial" w:hAnsi="Arial" w:cs="Arial"/>
          <w:b/>
          <w:bCs/>
          <w:noProof/>
        </w:rPr>
        <w:t>.-GARANTÍA DE CUMPLIMIENTO DEL CONTRATO</w:t>
      </w:r>
    </w:p>
    <w:p w14:paraId="624362BA" w14:textId="77777777" w:rsidR="00053DE9" w:rsidRDefault="00053DE9" w:rsidP="00A940EE">
      <w:pPr>
        <w:rPr>
          <w:rFonts w:ascii="Arial" w:hAnsi="Arial" w:cs="Arial"/>
          <w:b/>
          <w:bCs/>
          <w:noProof/>
        </w:rPr>
      </w:pPr>
    </w:p>
    <w:p w14:paraId="611B2CE9" w14:textId="77777777" w:rsidR="00053DE9" w:rsidRPr="00053DE9" w:rsidRDefault="00053DE9" w:rsidP="00053DE9">
      <w:pPr>
        <w:tabs>
          <w:tab w:val="left" w:pos="3443"/>
        </w:tabs>
        <w:spacing w:after="200" w:line="276" w:lineRule="auto"/>
        <w:contextualSpacing/>
        <w:jc w:val="both"/>
        <w:rPr>
          <w:rFonts w:ascii="Arial" w:eastAsia="Times New Roman" w:hAnsi="Arial" w:cs="Arial"/>
          <w:noProof/>
          <w:lang w:val="es-MX" w:eastAsia="es-MX"/>
        </w:rPr>
      </w:pPr>
      <w:r w:rsidRPr="00053DE9">
        <w:rPr>
          <w:rFonts w:ascii="Arial" w:eastAsia="Times New Roman" w:hAnsi="Arial" w:cs="Arial"/>
          <w:noProof/>
          <w:lang w:val="es-MX" w:eastAsia="es-MX"/>
        </w:rPr>
        <w:t>En términos de lo estipulado en el artículo 56 de la Ley de Adquisiciones, Enajenaciones, Arrendamientos, Prestación de Servicios y Administración de Bienes Muebles e Inmuebles del Estado de Oaxaca, el proveedor adjudicado, se obliga a garantizar todas y cada una de las obligaciones a su cargo derivadas de la adjudicación, mediante la presentación de una póliza de fianza de cumplimiento, por el equivalente al 10% (diez por ciento) del monto maximo contratado, considerando el impuesto al valor agregado, para el cumplimiento del contrato.</w:t>
      </w:r>
    </w:p>
    <w:p w14:paraId="6A96BFE2" w14:textId="77777777" w:rsidR="00053DE9" w:rsidRPr="00053DE9" w:rsidRDefault="00053DE9" w:rsidP="00053DE9">
      <w:pPr>
        <w:spacing w:line="276" w:lineRule="auto"/>
        <w:jc w:val="both"/>
        <w:rPr>
          <w:rFonts w:ascii="Arial" w:eastAsia="Times New Roman" w:hAnsi="Arial" w:cs="Arial"/>
          <w:noProof/>
          <w:lang w:val="es-MX" w:eastAsia="es-MX"/>
        </w:rPr>
      </w:pPr>
    </w:p>
    <w:p w14:paraId="344C27C1" w14:textId="77777777" w:rsidR="00053DE9" w:rsidRPr="00053DE9" w:rsidRDefault="00053DE9" w:rsidP="00053DE9">
      <w:pPr>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 xml:space="preserve">La fianza deberá contener, además de lo señalado en las cláusulas que la Ley Federal de Instituciones de Fianzas; las siguientes declaraciones: </w:t>
      </w:r>
    </w:p>
    <w:p w14:paraId="689DEB1B" w14:textId="77777777" w:rsidR="00053DE9" w:rsidRPr="00053DE9" w:rsidRDefault="00053DE9" w:rsidP="00053DE9">
      <w:pPr>
        <w:spacing w:line="276" w:lineRule="auto"/>
        <w:jc w:val="both"/>
        <w:rPr>
          <w:rFonts w:ascii="Arial" w:eastAsia="Times New Roman" w:hAnsi="Arial" w:cs="Arial"/>
          <w:noProof/>
          <w:lang w:val="es-MX" w:eastAsia="es-MX"/>
        </w:rPr>
      </w:pPr>
    </w:p>
    <w:p w14:paraId="0D515C67" w14:textId="77777777" w:rsidR="00053DE9" w:rsidRPr="00053DE9" w:rsidRDefault="00053DE9" w:rsidP="00053DE9">
      <w:pPr>
        <w:numPr>
          <w:ilvl w:val="0"/>
          <w:numId w:val="48"/>
        </w:numPr>
        <w:spacing w:after="160" w:line="276" w:lineRule="auto"/>
        <w:contextualSpacing/>
        <w:jc w:val="both"/>
        <w:rPr>
          <w:rFonts w:ascii="Arial" w:hAnsi="Arial" w:cs="Arial"/>
          <w:iCs/>
          <w:lang w:val="es-MX"/>
        </w:rPr>
      </w:pPr>
      <w:r w:rsidRPr="00053DE9">
        <w:rPr>
          <w:rFonts w:ascii="Arial" w:hAnsi="Arial" w:cs="Arial"/>
          <w:iCs/>
          <w:lang w:val="es-MX"/>
        </w:rPr>
        <w:t>Que se otorga a favor del Municipio de Oaxaca de Juárez, Oaxaca.</w:t>
      </w:r>
    </w:p>
    <w:p w14:paraId="05529CFC" w14:textId="77777777" w:rsidR="00053DE9" w:rsidRPr="00053DE9" w:rsidRDefault="00053DE9" w:rsidP="00053DE9">
      <w:pPr>
        <w:numPr>
          <w:ilvl w:val="0"/>
          <w:numId w:val="48"/>
        </w:numPr>
        <w:spacing w:after="160" w:line="276" w:lineRule="auto"/>
        <w:contextualSpacing/>
        <w:jc w:val="both"/>
        <w:rPr>
          <w:rFonts w:ascii="Arial" w:hAnsi="Arial" w:cs="Arial"/>
          <w:iCs/>
          <w:lang w:val="es-MX"/>
        </w:rPr>
      </w:pPr>
      <w:r w:rsidRPr="00053DE9">
        <w:rPr>
          <w:rFonts w:ascii="Arial" w:hAnsi="Arial" w:cs="Arial"/>
          <w:iCs/>
          <w:lang w:val="es-MX"/>
        </w:rPr>
        <w:t xml:space="preserve">Que la fianza se otorga para garantizar todas y cada una de las estipulaciones contenidas en el contrato producto de la </w:t>
      </w:r>
      <w:r w:rsidRPr="00053DE9">
        <w:rPr>
          <w:rFonts w:ascii="Arial" w:hAnsi="Arial" w:cs="Arial"/>
          <w:b/>
          <w:bCs/>
          <w:iCs/>
          <w:lang w:val="es-MX"/>
        </w:rPr>
        <w:t>Licitación Pública Nacional.</w:t>
      </w:r>
    </w:p>
    <w:p w14:paraId="4D5D208D" w14:textId="77777777" w:rsidR="00053DE9" w:rsidRPr="00053DE9" w:rsidRDefault="00053DE9" w:rsidP="00053DE9">
      <w:pPr>
        <w:numPr>
          <w:ilvl w:val="0"/>
          <w:numId w:val="48"/>
        </w:numPr>
        <w:spacing w:after="160" w:line="276" w:lineRule="auto"/>
        <w:contextualSpacing/>
        <w:jc w:val="both"/>
        <w:rPr>
          <w:rFonts w:ascii="Arial" w:hAnsi="Arial" w:cs="Arial"/>
          <w:iCs/>
          <w:lang w:val="es-MX"/>
        </w:rPr>
      </w:pPr>
      <w:r w:rsidRPr="00053DE9">
        <w:rPr>
          <w:rFonts w:ascii="Arial" w:hAnsi="Arial" w:cs="Arial"/>
          <w:iCs/>
          <w:lang w:val="es-MX"/>
        </w:rPr>
        <w:t>Que la fianza continuará vigente en caso de que se otorguen prórrogas al cumplimiento de contrato.</w:t>
      </w:r>
    </w:p>
    <w:p w14:paraId="08B6931F" w14:textId="77777777" w:rsidR="00053DE9" w:rsidRPr="00053DE9" w:rsidRDefault="00053DE9" w:rsidP="00053DE9">
      <w:pPr>
        <w:numPr>
          <w:ilvl w:val="0"/>
          <w:numId w:val="48"/>
        </w:numPr>
        <w:spacing w:after="160" w:line="276" w:lineRule="auto"/>
        <w:contextualSpacing/>
        <w:jc w:val="both"/>
        <w:rPr>
          <w:rFonts w:ascii="Arial" w:hAnsi="Arial" w:cs="Arial"/>
          <w:iCs/>
          <w:lang w:val="es-MX"/>
        </w:rPr>
      </w:pPr>
      <w:r w:rsidRPr="00053DE9">
        <w:rPr>
          <w:rFonts w:ascii="Arial" w:hAnsi="Arial" w:cs="Arial"/>
          <w:iCs/>
          <w:lang w:val="es-MX"/>
        </w:rPr>
        <w:lastRenderedPageBreak/>
        <w:t>Que la fianza permanecerá vigente durante la substanciación de todos los recursos legales o juicios que se interpongan, hasta que se dicte la resolución definitiva por autoridad competente.</w:t>
      </w:r>
    </w:p>
    <w:p w14:paraId="5F36D431" w14:textId="77777777" w:rsidR="00053DE9" w:rsidRPr="00053DE9" w:rsidRDefault="00053DE9" w:rsidP="00053DE9">
      <w:pPr>
        <w:numPr>
          <w:ilvl w:val="0"/>
          <w:numId w:val="48"/>
        </w:numPr>
        <w:spacing w:after="160" w:line="276" w:lineRule="auto"/>
        <w:contextualSpacing/>
        <w:jc w:val="both"/>
        <w:rPr>
          <w:rFonts w:ascii="Arial" w:hAnsi="Arial" w:cs="Arial"/>
          <w:iCs/>
          <w:lang w:val="es-MX"/>
        </w:rPr>
      </w:pPr>
      <w:r w:rsidRPr="00053DE9">
        <w:rPr>
          <w:rFonts w:ascii="Arial" w:hAnsi="Arial" w:cs="Arial"/>
          <w:iCs/>
          <w:lang w:val="es-MX"/>
        </w:rPr>
        <w:t>Que para la liberación de la fianza será requisito indispensable la manifestación expresa y por escrito del Municipio de Oaxaca de Juárez.</w:t>
      </w:r>
    </w:p>
    <w:p w14:paraId="55774406" w14:textId="77777777" w:rsidR="00053DE9" w:rsidRPr="00053DE9" w:rsidRDefault="00053DE9" w:rsidP="00053DE9">
      <w:pPr>
        <w:numPr>
          <w:ilvl w:val="0"/>
          <w:numId w:val="48"/>
        </w:numPr>
        <w:spacing w:after="160" w:line="276" w:lineRule="auto"/>
        <w:contextualSpacing/>
        <w:jc w:val="both"/>
        <w:rPr>
          <w:rFonts w:ascii="Arial" w:hAnsi="Arial" w:cs="Arial"/>
          <w:iCs/>
          <w:lang w:val="es-MX"/>
        </w:rPr>
      </w:pPr>
      <w:r w:rsidRPr="00053DE9">
        <w:rPr>
          <w:rFonts w:ascii="Arial" w:hAnsi="Arial" w:cs="Arial"/>
          <w:iCs/>
          <w:lang w:val="es-MX"/>
        </w:rPr>
        <w:t>Que la afianzadora acepta expresamente someterse a los procedimientos de ejecución previstos en la Ley Federal de Instituciones de Fianzas para la efectividad de la fianza, aún para el caso de que procediera el cobro de intereses, con motivo del pago extemporáneo del importe de la póliza de fianza requerida.</w:t>
      </w:r>
    </w:p>
    <w:p w14:paraId="5B798D6B" w14:textId="77777777" w:rsidR="00053DE9" w:rsidRPr="00053DE9" w:rsidRDefault="00053DE9" w:rsidP="00053DE9">
      <w:pPr>
        <w:spacing w:line="276" w:lineRule="auto"/>
        <w:ind w:left="1080"/>
        <w:contextualSpacing/>
        <w:jc w:val="both"/>
        <w:rPr>
          <w:rFonts w:ascii="Arial" w:hAnsi="Arial" w:cs="Arial"/>
          <w:iCs/>
          <w:lang w:val="es-MX"/>
        </w:rPr>
      </w:pPr>
    </w:p>
    <w:p w14:paraId="613329A5" w14:textId="77777777" w:rsidR="00053DE9" w:rsidRPr="00053DE9" w:rsidRDefault="00053DE9" w:rsidP="00053DE9">
      <w:pPr>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Dicha fianza deberá ser presentada a más tardar dentro de los 10 diez días naturales siguientes a la formalización del contrato.</w:t>
      </w:r>
    </w:p>
    <w:p w14:paraId="02D18EBD" w14:textId="77777777" w:rsidR="00053DE9" w:rsidRPr="00053DE9" w:rsidRDefault="00053DE9" w:rsidP="00053DE9">
      <w:pPr>
        <w:spacing w:line="276" w:lineRule="auto"/>
        <w:jc w:val="both"/>
        <w:rPr>
          <w:rFonts w:ascii="Arial" w:eastAsia="Times New Roman" w:hAnsi="Arial" w:cs="Arial"/>
          <w:noProof/>
          <w:lang w:val="es-MX" w:eastAsia="es-MX"/>
        </w:rPr>
      </w:pPr>
    </w:p>
    <w:p w14:paraId="3C5D9C70" w14:textId="77777777" w:rsidR="00053DE9" w:rsidRPr="00053DE9" w:rsidRDefault="00053DE9" w:rsidP="00053DE9">
      <w:pPr>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Para la cancelación de la garantía, será requisito previo e indispensable la autorización expresa de la contratante.</w:t>
      </w:r>
    </w:p>
    <w:p w14:paraId="6E473BDF" w14:textId="77777777" w:rsidR="00053DE9" w:rsidRPr="00053DE9" w:rsidRDefault="00053DE9" w:rsidP="00053DE9">
      <w:pPr>
        <w:spacing w:line="276" w:lineRule="auto"/>
        <w:jc w:val="both"/>
        <w:rPr>
          <w:rFonts w:ascii="Arial" w:eastAsia="Times New Roman" w:hAnsi="Arial" w:cs="Arial"/>
          <w:noProof/>
          <w:lang w:val="es-MX" w:eastAsia="es-MX"/>
        </w:rPr>
      </w:pPr>
    </w:p>
    <w:p w14:paraId="3DD0B9EC" w14:textId="77777777" w:rsidR="00053DE9" w:rsidRPr="00053DE9" w:rsidRDefault="00053DE9" w:rsidP="00053DE9">
      <w:pPr>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La falta de presentación de la garantía, será causa de rescisión del contrato, de conformidad con lo establecido en la Ley de Adquisiciones, Enajenaciones, Arrendamientos, Prestación de Servicios y Administración de Bienes Muebles e Inmuebles del Estado de Oaxaca.</w:t>
      </w:r>
    </w:p>
    <w:p w14:paraId="0B795965" w14:textId="77777777" w:rsidR="00053DE9" w:rsidRPr="00053DE9" w:rsidRDefault="00053DE9" w:rsidP="00053DE9">
      <w:pPr>
        <w:spacing w:line="276" w:lineRule="auto"/>
        <w:jc w:val="both"/>
        <w:rPr>
          <w:rFonts w:ascii="Arial" w:eastAsia="Times New Roman" w:hAnsi="Arial" w:cs="Arial"/>
          <w:noProof/>
          <w:lang w:val="es-MX" w:eastAsia="es-MX"/>
        </w:rPr>
      </w:pPr>
    </w:p>
    <w:p w14:paraId="4967362E" w14:textId="77777777" w:rsidR="00053DE9" w:rsidRPr="00053DE9" w:rsidRDefault="00053DE9" w:rsidP="00053DE9">
      <w:pPr>
        <w:spacing w:line="276" w:lineRule="auto"/>
        <w:jc w:val="both"/>
        <w:rPr>
          <w:rFonts w:ascii="Arial" w:eastAsia="Times New Roman" w:hAnsi="Arial" w:cs="Arial"/>
          <w:noProof/>
          <w:lang w:val="es-MX" w:eastAsia="es-MX"/>
        </w:rPr>
      </w:pPr>
      <w:r w:rsidRPr="00053DE9">
        <w:rPr>
          <w:rFonts w:ascii="Arial" w:eastAsia="Times New Roman" w:hAnsi="Arial" w:cs="Arial"/>
          <w:noProof/>
          <w:lang w:val="es-MX" w:eastAsia="es-MX"/>
        </w:rPr>
        <w:t xml:space="preserve">Quedará exceptuado de lo anterior, siempre y cuando “El Proveedor” se encuentre en las hipótesis previstas en los artículos 56 de la Ley de Adquisiciones, Enajenaciones, Arrendamientos, Prestación de Servicios y Administración de Bienes Muebles e Inmuebles del Estado de Oaxaca y 53 del Reglamento de la Ley </w:t>
      </w:r>
      <w:r w:rsidRPr="00053DE9">
        <w:rPr>
          <w:rFonts w:ascii="Arial" w:hAnsi="Arial" w:cs="Arial"/>
          <w:lang w:val="es-MX"/>
        </w:rPr>
        <w:t>de Adquisiciones, Enajenaciones, Arrendamientos, Prestación de Servicios y Administración de Bienes Muebles e Inmuebles del Estado de Oaxaca</w:t>
      </w:r>
      <w:r w:rsidRPr="00053DE9">
        <w:rPr>
          <w:rFonts w:ascii="Arial" w:eastAsia="Times New Roman" w:hAnsi="Arial" w:cs="Arial"/>
          <w:noProof/>
          <w:lang w:val="es-MX" w:eastAsia="es-MX"/>
        </w:rPr>
        <w:t>.</w:t>
      </w:r>
    </w:p>
    <w:p w14:paraId="4A279776" w14:textId="77777777" w:rsidR="00617BE2" w:rsidRPr="00A940EE" w:rsidRDefault="00617BE2" w:rsidP="00A940EE">
      <w:pPr>
        <w:jc w:val="both"/>
        <w:rPr>
          <w:rFonts w:ascii="Arial" w:hAnsi="Arial" w:cs="Arial"/>
          <w:noProof/>
        </w:rPr>
      </w:pPr>
    </w:p>
    <w:bookmarkEnd w:id="19"/>
    <w:p w14:paraId="0505C192" w14:textId="49DC699E" w:rsidR="00A940EE" w:rsidRDefault="00A940EE" w:rsidP="00A940EE">
      <w:pPr>
        <w:rPr>
          <w:rFonts w:ascii="Arial" w:hAnsi="Arial" w:cs="Arial"/>
          <w:b/>
          <w:bCs/>
          <w:noProof/>
        </w:rPr>
      </w:pPr>
      <w:r w:rsidRPr="00053DE9">
        <w:rPr>
          <w:rFonts w:ascii="Arial" w:hAnsi="Arial" w:cs="Arial"/>
          <w:b/>
          <w:bCs/>
          <w:noProof/>
        </w:rPr>
        <w:t>1</w:t>
      </w:r>
      <w:r w:rsidR="00053DE9" w:rsidRPr="00053DE9">
        <w:rPr>
          <w:rFonts w:ascii="Arial" w:hAnsi="Arial" w:cs="Arial"/>
          <w:b/>
          <w:bCs/>
          <w:noProof/>
        </w:rPr>
        <w:t>5</w:t>
      </w:r>
      <w:r w:rsidRPr="00053DE9">
        <w:rPr>
          <w:rFonts w:ascii="Arial" w:hAnsi="Arial" w:cs="Arial"/>
          <w:b/>
          <w:bCs/>
          <w:noProof/>
        </w:rPr>
        <w:t>.- PENAS CONVENCIONALES</w:t>
      </w:r>
    </w:p>
    <w:p w14:paraId="1FCAF4EC" w14:textId="77777777" w:rsidR="00053DE9" w:rsidRDefault="00053DE9" w:rsidP="00053DE9">
      <w:pPr>
        <w:spacing w:line="276" w:lineRule="auto"/>
        <w:jc w:val="both"/>
        <w:rPr>
          <w:rFonts w:ascii="Arial" w:hAnsi="Arial" w:cs="Arial"/>
          <w:b/>
          <w:bCs/>
          <w:noProof/>
        </w:rPr>
      </w:pPr>
      <w:bookmarkStart w:id="20" w:name="_Hlk159754180"/>
    </w:p>
    <w:p w14:paraId="31162B1D" w14:textId="53813B40" w:rsidR="00053DE9" w:rsidRPr="00053DE9" w:rsidRDefault="00053DE9" w:rsidP="00053DE9">
      <w:pPr>
        <w:spacing w:line="276" w:lineRule="auto"/>
        <w:jc w:val="both"/>
        <w:rPr>
          <w:rFonts w:ascii="Arial" w:eastAsia="Times New Roman" w:hAnsi="Arial" w:cs="Arial"/>
          <w:b/>
          <w:noProof/>
          <w:sz w:val="22"/>
          <w:szCs w:val="22"/>
          <w:lang w:val="es-MX" w:eastAsia="es-MX"/>
        </w:rPr>
      </w:pPr>
      <w:r w:rsidRPr="00053DE9">
        <w:rPr>
          <w:rFonts w:ascii="Arial" w:eastAsia="Times New Roman" w:hAnsi="Arial" w:cs="Arial"/>
          <w:b/>
          <w:noProof/>
          <w:sz w:val="22"/>
          <w:szCs w:val="22"/>
          <w:lang w:val="es-MX" w:eastAsia="es-MX"/>
        </w:rPr>
        <w:t>PROCEDIMIENTO DE APLICACIÓN DE LAS PENAS CONVENCIONALES POR ATRASO EN EL CUMPLIMIENTO DEL SERVICIO.</w:t>
      </w:r>
    </w:p>
    <w:p w14:paraId="3A80B43A" w14:textId="77777777" w:rsidR="00053DE9" w:rsidRPr="00053DE9" w:rsidRDefault="00053DE9" w:rsidP="00053DE9">
      <w:pPr>
        <w:spacing w:line="276" w:lineRule="auto"/>
        <w:jc w:val="both"/>
        <w:rPr>
          <w:rFonts w:ascii="Arial" w:eastAsia="Times New Roman" w:hAnsi="Arial" w:cs="Arial"/>
          <w:noProof/>
          <w:sz w:val="22"/>
          <w:szCs w:val="22"/>
          <w:lang w:val="es-MX" w:eastAsia="es-MX"/>
        </w:rPr>
      </w:pPr>
    </w:p>
    <w:p w14:paraId="768EF3DA"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El pago quedará condicionado proporcionalmente al pago que el licitante adjudicado deberá efectuar por concepto de penas convencionales por atraso en el cumplimiento del servicio, en </w:t>
      </w:r>
      <w:r w:rsidRPr="00053DE9">
        <w:rPr>
          <w:rFonts w:ascii="Arial" w:hAnsi="Arial" w:cs="Arial"/>
          <w:sz w:val="22"/>
          <w:szCs w:val="22"/>
          <w:lang w:val="es-MX"/>
        </w:rPr>
        <w:lastRenderedPageBreak/>
        <w:t>el entendido de que en el supuesto de que sea rescindido el o los contratos, no procederá el cobro de dichas penas ni la contabilización de las mismas al hacer efectiva la garantía de cumplimiento.</w:t>
      </w:r>
    </w:p>
    <w:p w14:paraId="652DE9C7" w14:textId="77777777" w:rsidR="00053DE9" w:rsidRPr="00053DE9" w:rsidRDefault="00053DE9" w:rsidP="00053DE9">
      <w:pPr>
        <w:spacing w:line="276" w:lineRule="auto"/>
        <w:jc w:val="both"/>
        <w:rPr>
          <w:rFonts w:ascii="Arial" w:hAnsi="Arial" w:cs="Arial"/>
          <w:sz w:val="22"/>
          <w:szCs w:val="22"/>
          <w:lang w:val="es-MX"/>
        </w:rPr>
      </w:pPr>
    </w:p>
    <w:p w14:paraId="2D6E739A"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Con fundamento en el artículo 59 de la Ley </w:t>
      </w:r>
      <w:r w:rsidRPr="00053DE9">
        <w:rPr>
          <w:rFonts w:ascii="Arial" w:eastAsia="Times New Roman" w:hAnsi="Arial" w:cs="Arial"/>
          <w:noProof/>
          <w:sz w:val="22"/>
          <w:szCs w:val="22"/>
          <w:lang w:val="es-MX" w:eastAsia="es-MX"/>
        </w:rPr>
        <w:t>de Adquisiciones, Enajenaciones, Arrendamientos, Prestación de Servicios y Administración de Bienes Muebles e Inmuebles del Estado de Oaxaca</w:t>
      </w:r>
      <w:r w:rsidRPr="00053DE9">
        <w:rPr>
          <w:rFonts w:ascii="Arial" w:hAnsi="Arial" w:cs="Arial"/>
          <w:sz w:val="22"/>
          <w:szCs w:val="22"/>
          <w:lang w:val="es-MX"/>
        </w:rPr>
        <w:t xml:space="preserve"> se aplicará respecto del incumplimiento imputable al licitante adjudicado, cuando éste se retrase en el cumplimiento del servicio, con relación al plazo pactado; la penalización será del 0.5% respecto del servicio no realizado, por cada día natural de demora a partir del día siguiente de la fecha pactada para la entrega del servicio.</w:t>
      </w:r>
    </w:p>
    <w:p w14:paraId="01559B8A" w14:textId="77777777" w:rsidR="00053DE9" w:rsidRPr="00053DE9" w:rsidRDefault="00053DE9" w:rsidP="00053DE9">
      <w:pPr>
        <w:spacing w:line="276" w:lineRule="auto"/>
        <w:jc w:val="both"/>
        <w:rPr>
          <w:rFonts w:ascii="Arial" w:hAnsi="Arial" w:cs="Arial"/>
          <w:sz w:val="22"/>
          <w:szCs w:val="22"/>
          <w:lang w:val="es-MX"/>
        </w:rPr>
      </w:pPr>
    </w:p>
    <w:p w14:paraId="4C3CA046"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4CDD7E8A" w14:textId="77777777" w:rsidR="00053DE9" w:rsidRPr="00053DE9" w:rsidRDefault="00053DE9" w:rsidP="00053DE9">
      <w:pPr>
        <w:spacing w:line="276" w:lineRule="auto"/>
        <w:jc w:val="both"/>
        <w:rPr>
          <w:rFonts w:ascii="Arial" w:hAnsi="Arial" w:cs="Arial"/>
          <w:sz w:val="22"/>
          <w:szCs w:val="22"/>
          <w:lang w:val="es-MX"/>
        </w:rPr>
      </w:pPr>
    </w:p>
    <w:p w14:paraId="684C42A8" w14:textId="77777777" w:rsidR="00053DE9" w:rsidRPr="00053DE9" w:rsidRDefault="00053DE9" w:rsidP="00053DE9">
      <w:pPr>
        <w:spacing w:line="276" w:lineRule="auto"/>
        <w:jc w:val="both"/>
        <w:rPr>
          <w:rFonts w:ascii="Arial" w:hAnsi="Arial" w:cs="Arial"/>
          <w:b/>
          <w:sz w:val="22"/>
          <w:szCs w:val="22"/>
          <w:u w:val="single"/>
          <w:lang w:val="es-MX"/>
        </w:rPr>
      </w:pPr>
      <w:r w:rsidRPr="00053DE9">
        <w:rPr>
          <w:rFonts w:ascii="Arial" w:hAnsi="Arial" w:cs="Arial"/>
          <w:b/>
          <w:sz w:val="22"/>
          <w:szCs w:val="22"/>
          <w:u w:val="single"/>
          <w:lang w:val="es-MX"/>
        </w:rPr>
        <w:t>A.- El Administrador del contrato</w:t>
      </w:r>
    </w:p>
    <w:p w14:paraId="50A60EA8" w14:textId="77777777" w:rsidR="00053DE9" w:rsidRPr="00053DE9" w:rsidRDefault="00053DE9" w:rsidP="00053DE9">
      <w:pPr>
        <w:spacing w:line="276" w:lineRule="auto"/>
        <w:jc w:val="both"/>
        <w:rPr>
          <w:rFonts w:ascii="Arial" w:hAnsi="Arial" w:cs="Arial"/>
          <w:sz w:val="22"/>
          <w:szCs w:val="22"/>
          <w:lang w:val="es-MX"/>
        </w:rPr>
      </w:pPr>
    </w:p>
    <w:p w14:paraId="0D8D24E4"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7ACCFAD8" w14:textId="77777777" w:rsidR="00053DE9" w:rsidRPr="00053DE9" w:rsidRDefault="00053DE9" w:rsidP="00053DE9">
      <w:pPr>
        <w:spacing w:line="276" w:lineRule="auto"/>
        <w:jc w:val="both"/>
        <w:rPr>
          <w:rFonts w:ascii="Arial" w:hAnsi="Arial" w:cs="Arial"/>
          <w:sz w:val="22"/>
          <w:szCs w:val="22"/>
          <w:lang w:val="es-MX"/>
        </w:rPr>
      </w:pPr>
    </w:p>
    <w:p w14:paraId="24C01D44"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del servicio, aplicando al importe o valor del servicio no realizado el 0.5% de penalización diaria, multiplicando esta cantidad por el número de días de atraso.</w:t>
      </w:r>
    </w:p>
    <w:p w14:paraId="792F89A6" w14:textId="77777777" w:rsidR="00053DE9" w:rsidRPr="00053DE9" w:rsidRDefault="00053DE9" w:rsidP="00053DE9">
      <w:pPr>
        <w:spacing w:line="276" w:lineRule="auto"/>
        <w:jc w:val="both"/>
        <w:rPr>
          <w:rFonts w:ascii="Arial" w:hAnsi="Arial" w:cs="Arial"/>
          <w:sz w:val="22"/>
          <w:szCs w:val="22"/>
          <w:lang w:val="es-MX"/>
        </w:rPr>
      </w:pPr>
    </w:p>
    <w:p w14:paraId="2FC09E3E"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0B836A99" w14:textId="77777777" w:rsidR="00053DE9" w:rsidRPr="00053DE9" w:rsidRDefault="00053DE9" w:rsidP="00053DE9">
      <w:pPr>
        <w:spacing w:line="276" w:lineRule="auto"/>
        <w:jc w:val="both"/>
        <w:rPr>
          <w:rFonts w:ascii="Arial" w:hAnsi="Arial" w:cs="Arial"/>
          <w:sz w:val="22"/>
          <w:szCs w:val="22"/>
          <w:lang w:val="es-MX"/>
        </w:rPr>
      </w:pPr>
    </w:p>
    <w:p w14:paraId="4B9D1A4A" w14:textId="77777777" w:rsidR="00053DE9" w:rsidRPr="00053DE9" w:rsidRDefault="00053DE9" w:rsidP="00053DE9">
      <w:pPr>
        <w:spacing w:line="276" w:lineRule="auto"/>
        <w:jc w:val="both"/>
        <w:rPr>
          <w:rFonts w:ascii="Arial" w:hAnsi="Arial" w:cs="Arial"/>
          <w:b/>
          <w:sz w:val="22"/>
          <w:szCs w:val="22"/>
          <w:u w:val="single"/>
          <w:lang w:val="es-MX"/>
        </w:rPr>
      </w:pPr>
      <w:r w:rsidRPr="00053DE9">
        <w:rPr>
          <w:rFonts w:ascii="Arial" w:hAnsi="Arial" w:cs="Arial"/>
          <w:b/>
          <w:sz w:val="22"/>
          <w:szCs w:val="22"/>
          <w:u w:val="single"/>
          <w:lang w:val="es-MX"/>
        </w:rPr>
        <w:t xml:space="preserve">B.- La Dirección de Recursos Materiales </w:t>
      </w:r>
    </w:p>
    <w:p w14:paraId="65067740" w14:textId="77777777" w:rsidR="00053DE9" w:rsidRPr="00053DE9" w:rsidRDefault="00053DE9" w:rsidP="00053DE9">
      <w:pPr>
        <w:spacing w:line="276" w:lineRule="auto"/>
        <w:jc w:val="both"/>
        <w:rPr>
          <w:rFonts w:ascii="Arial" w:hAnsi="Arial" w:cs="Arial"/>
          <w:sz w:val="22"/>
          <w:szCs w:val="22"/>
          <w:lang w:val="es-MX"/>
        </w:rPr>
      </w:pPr>
    </w:p>
    <w:p w14:paraId="4419C172"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lastRenderedPageBreak/>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2B1EFB2C" w14:textId="77777777" w:rsidR="00053DE9" w:rsidRPr="00053DE9" w:rsidRDefault="00053DE9" w:rsidP="00053DE9">
      <w:pPr>
        <w:spacing w:line="276" w:lineRule="auto"/>
        <w:jc w:val="both"/>
        <w:rPr>
          <w:rFonts w:ascii="Arial" w:hAnsi="Arial" w:cs="Arial"/>
          <w:sz w:val="22"/>
          <w:szCs w:val="22"/>
          <w:lang w:val="es-MX"/>
        </w:rPr>
      </w:pPr>
    </w:p>
    <w:p w14:paraId="5E9688C5"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B.2.- En caso de no obtener ninguna respuesta del proveedor en el plazo concedido, se asumirá como correcta y válida la pena convencional notificada.   </w:t>
      </w:r>
    </w:p>
    <w:p w14:paraId="5009D9D6" w14:textId="77777777" w:rsidR="00053DE9" w:rsidRPr="00053DE9" w:rsidRDefault="00053DE9" w:rsidP="00053DE9">
      <w:pPr>
        <w:spacing w:line="276" w:lineRule="auto"/>
        <w:jc w:val="both"/>
        <w:rPr>
          <w:rFonts w:ascii="Arial" w:hAnsi="Arial" w:cs="Arial"/>
          <w:sz w:val="22"/>
          <w:szCs w:val="22"/>
          <w:lang w:val="es-MX"/>
        </w:rPr>
      </w:pPr>
    </w:p>
    <w:p w14:paraId="24F6D2A4"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B.3.- En caso de recibir respuesta del proveedor sancionado, remitirá el mismo día al Administrador del contrato las documentales para efectos de evaluación de las mismas.</w:t>
      </w:r>
    </w:p>
    <w:p w14:paraId="2BFBA6A2" w14:textId="77777777" w:rsidR="00053DE9" w:rsidRPr="00053DE9" w:rsidRDefault="00053DE9" w:rsidP="00053DE9">
      <w:pPr>
        <w:spacing w:line="276" w:lineRule="auto"/>
        <w:jc w:val="both"/>
        <w:rPr>
          <w:rFonts w:ascii="Arial" w:hAnsi="Arial" w:cs="Arial"/>
          <w:sz w:val="22"/>
          <w:szCs w:val="22"/>
          <w:lang w:val="es-MX"/>
        </w:rPr>
      </w:pPr>
    </w:p>
    <w:p w14:paraId="70347282" w14:textId="77777777" w:rsidR="00053DE9" w:rsidRPr="00053DE9" w:rsidRDefault="00053DE9" w:rsidP="00053DE9">
      <w:pPr>
        <w:spacing w:line="276" w:lineRule="auto"/>
        <w:jc w:val="both"/>
        <w:rPr>
          <w:rFonts w:ascii="Arial" w:hAnsi="Arial" w:cs="Arial"/>
          <w:b/>
          <w:sz w:val="22"/>
          <w:szCs w:val="22"/>
          <w:u w:val="single"/>
          <w:lang w:val="es-MX"/>
        </w:rPr>
      </w:pPr>
      <w:r w:rsidRPr="00053DE9">
        <w:rPr>
          <w:rFonts w:ascii="Arial" w:hAnsi="Arial" w:cs="Arial"/>
          <w:b/>
          <w:sz w:val="22"/>
          <w:szCs w:val="22"/>
          <w:u w:val="single"/>
          <w:lang w:val="es-MX"/>
        </w:rPr>
        <w:t>C.- El Administrador del contrato</w:t>
      </w:r>
    </w:p>
    <w:p w14:paraId="2719E761" w14:textId="77777777" w:rsidR="00053DE9" w:rsidRPr="00053DE9" w:rsidRDefault="00053DE9" w:rsidP="00053DE9">
      <w:pPr>
        <w:spacing w:line="276" w:lineRule="auto"/>
        <w:jc w:val="both"/>
        <w:rPr>
          <w:rFonts w:ascii="Arial" w:hAnsi="Arial" w:cs="Arial"/>
          <w:sz w:val="22"/>
          <w:szCs w:val="22"/>
          <w:lang w:val="es-MX"/>
        </w:rPr>
      </w:pPr>
    </w:p>
    <w:p w14:paraId="27CE3B59"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DC78745" w14:textId="77777777" w:rsidR="00053DE9" w:rsidRPr="00053DE9" w:rsidRDefault="00053DE9" w:rsidP="00053DE9">
      <w:pPr>
        <w:spacing w:line="276" w:lineRule="auto"/>
        <w:jc w:val="both"/>
        <w:rPr>
          <w:rFonts w:ascii="Arial" w:hAnsi="Arial" w:cs="Arial"/>
          <w:sz w:val="22"/>
          <w:szCs w:val="22"/>
          <w:lang w:val="es-MX"/>
        </w:rPr>
      </w:pPr>
    </w:p>
    <w:p w14:paraId="5A9D35E9"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C2A0F4C" w14:textId="77777777" w:rsidR="00053DE9" w:rsidRPr="00053DE9" w:rsidRDefault="00053DE9" w:rsidP="00053DE9">
      <w:pPr>
        <w:spacing w:line="276" w:lineRule="auto"/>
        <w:jc w:val="both"/>
        <w:rPr>
          <w:rFonts w:ascii="Arial" w:hAnsi="Arial" w:cs="Arial"/>
          <w:sz w:val="22"/>
          <w:szCs w:val="22"/>
          <w:lang w:val="es-MX"/>
        </w:rPr>
      </w:pPr>
    </w:p>
    <w:p w14:paraId="5499C6C7" w14:textId="77777777" w:rsidR="00053DE9" w:rsidRPr="00053DE9" w:rsidRDefault="00053DE9" w:rsidP="00053DE9">
      <w:pPr>
        <w:spacing w:line="276" w:lineRule="auto"/>
        <w:jc w:val="both"/>
        <w:rPr>
          <w:rFonts w:ascii="Arial" w:hAnsi="Arial" w:cs="Arial"/>
          <w:b/>
          <w:sz w:val="22"/>
          <w:szCs w:val="22"/>
          <w:u w:val="single"/>
          <w:lang w:val="es-MX"/>
        </w:rPr>
      </w:pPr>
      <w:r w:rsidRPr="00053DE9">
        <w:rPr>
          <w:rFonts w:ascii="Arial" w:hAnsi="Arial" w:cs="Arial"/>
          <w:b/>
          <w:sz w:val="22"/>
          <w:szCs w:val="22"/>
          <w:u w:val="single"/>
          <w:lang w:val="es-MX"/>
        </w:rPr>
        <w:t>D.- La Dirección de Recursos Materiales</w:t>
      </w:r>
    </w:p>
    <w:p w14:paraId="2A6B96E9" w14:textId="77777777" w:rsidR="00053DE9" w:rsidRPr="00053DE9" w:rsidRDefault="00053DE9" w:rsidP="00053DE9">
      <w:pPr>
        <w:spacing w:line="276" w:lineRule="auto"/>
        <w:jc w:val="both"/>
        <w:rPr>
          <w:rFonts w:ascii="Arial" w:hAnsi="Arial" w:cs="Arial"/>
          <w:sz w:val="22"/>
          <w:szCs w:val="22"/>
          <w:lang w:val="es-MX"/>
        </w:rPr>
      </w:pPr>
    </w:p>
    <w:p w14:paraId="7C894195"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a nombre del Municipio de Oaxaca de Juárez por el importe de la pena convencional calculada, en un plazo no mayor a 2 días naturales</w:t>
      </w:r>
    </w:p>
    <w:p w14:paraId="38A5E245" w14:textId="77777777" w:rsidR="00053DE9" w:rsidRPr="00053DE9" w:rsidRDefault="00053DE9" w:rsidP="00053DE9">
      <w:pPr>
        <w:spacing w:line="276" w:lineRule="auto"/>
        <w:jc w:val="both"/>
        <w:rPr>
          <w:rFonts w:ascii="Arial" w:hAnsi="Arial" w:cs="Arial"/>
          <w:sz w:val="22"/>
          <w:szCs w:val="22"/>
          <w:lang w:val="es-MX"/>
        </w:rPr>
      </w:pPr>
    </w:p>
    <w:p w14:paraId="4EE655B2"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b/>
          <w:sz w:val="22"/>
          <w:szCs w:val="22"/>
          <w:u w:val="single"/>
          <w:lang w:val="es-MX"/>
        </w:rPr>
        <w:t>E.- El Proveedor sancionado</w:t>
      </w:r>
      <w:r w:rsidRPr="00053DE9">
        <w:rPr>
          <w:rFonts w:ascii="Arial" w:hAnsi="Arial" w:cs="Arial"/>
          <w:sz w:val="22"/>
          <w:szCs w:val="22"/>
          <w:lang w:val="es-MX"/>
        </w:rPr>
        <w:t>.</w:t>
      </w:r>
    </w:p>
    <w:p w14:paraId="75726554" w14:textId="77777777" w:rsidR="00053DE9" w:rsidRPr="00053DE9" w:rsidRDefault="00053DE9" w:rsidP="00053DE9">
      <w:pPr>
        <w:spacing w:line="276" w:lineRule="auto"/>
        <w:jc w:val="both"/>
        <w:rPr>
          <w:rFonts w:ascii="Arial" w:hAnsi="Arial" w:cs="Arial"/>
          <w:sz w:val="22"/>
          <w:szCs w:val="22"/>
          <w:lang w:val="es-MX"/>
        </w:rPr>
      </w:pPr>
    </w:p>
    <w:p w14:paraId="40A63549"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E.1.- Emite el Comprobante Fiscal Digital por Internet (CFDI) a nombre del Municipio de Oaxaca de Juárez por el importe de la pena convencional, en un plazo no mayor a 2 días naturales, remitiéndolas al Administrador del contrato para su aplicación y trámite de pago.</w:t>
      </w:r>
    </w:p>
    <w:p w14:paraId="43570F68" w14:textId="77777777" w:rsidR="00053DE9" w:rsidRPr="00053DE9" w:rsidRDefault="00053DE9" w:rsidP="00053DE9">
      <w:pPr>
        <w:spacing w:line="276" w:lineRule="auto"/>
        <w:jc w:val="both"/>
        <w:rPr>
          <w:rFonts w:ascii="Arial" w:hAnsi="Arial" w:cs="Arial"/>
          <w:sz w:val="22"/>
          <w:szCs w:val="22"/>
          <w:lang w:val="es-MX"/>
        </w:rPr>
      </w:pPr>
    </w:p>
    <w:p w14:paraId="7DF6D31B" w14:textId="77777777" w:rsidR="00053DE9" w:rsidRPr="00053DE9" w:rsidRDefault="00053DE9" w:rsidP="00053DE9">
      <w:pPr>
        <w:spacing w:line="276" w:lineRule="auto"/>
        <w:jc w:val="both"/>
        <w:rPr>
          <w:rFonts w:ascii="Arial" w:hAnsi="Arial" w:cs="Arial"/>
          <w:b/>
          <w:sz w:val="22"/>
          <w:szCs w:val="22"/>
          <w:u w:val="single"/>
          <w:lang w:val="es-MX"/>
        </w:rPr>
      </w:pPr>
      <w:r w:rsidRPr="00053DE9">
        <w:rPr>
          <w:rFonts w:ascii="Arial" w:hAnsi="Arial" w:cs="Arial"/>
          <w:b/>
          <w:sz w:val="22"/>
          <w:szCs w:val="22"/>
          <w:u w:val="single"/>
          <w:lang w:val="es-MX"/>
        </w:rPr>
        <w:lastRenderedPageBreak/>
        <w:t>F.- El Administrador del contrato</w:t>
      </w:r>
    </w:p>
    <w:p w14:paraId="010DBA35" w14:textId="77777777" w:rsidR="00053DE9" w:rsidRPr="00053DE9" w:rsidRDefault="00053DE9" w:rsidP="00053DE9">
      <w:pPr>
        <w:spacing w:line="276" w:lineRule="auto"/>
        <w:jc w:val="both"/>
        <w:rPr>
          <w:rFonts w:ascii="Arial" w:hAnsi="Arial" w:cs="Arial"/>
          <w:sz w:val="22"/>
          <w:szCs w:val="22"/>
          <w:lang w:val="es-MX"/>
        </w:rPr>
      </w:pPr>
    </w:p>
    <w:p w14:paraId="06AD3F6D"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F.1.- Tramita ante la Tesorería Municipal el Comprobante Fiscal Digital por Internet (CFDI) generado, en un plazo no mayor a 2 días naturales, a efecto de que solo sea pagada al proveedor, la diferencia líquida resultante del importe total del Comprobante Fiscal Digital por Internet (CFDI). </w:t>
      </w:r>
    </w:p>
    <w:p w14:paraId="3F66E69B" w14:textId="77777777" w:rsidR="00053DE9" w:rsidRPr="00053DE9" w:rsidRDefault="00053DE9" w:rsidP="00053DE9">
      <w:pPr>
        <w:spacing w:line="276" w:lineRule="auto"/>
        <w:jc w:val="both"/>
        <w:rPr>
          <w:rFonts w:ascii="Arial" w:hAnsi="Arial" w:cs="Arial"/>
          <w:sz w:val="22"/>
          <w:szCs w:val="22"/>
          <w:lang w:val="es-MX"/>
        </w:rPr>
      </w:pPr>
    </w:p>
    <w:p w14:paraId="69A99B84"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b/>
          <w:sz w:val="22"/>
          <w:szCs w:val="22"/>
          <w:u w:val="single"/>
          <w:lang w:val="es-MX"/>
        </w:rPr>
        <w:t>G.- Tesorería Municipal</w:t>
      </w:r>
      <w:r w:rsidRPr="00053DE9">
        <w:rPr>
          <w:rFonts w:ascii="Arial" w:hAnsi="Arial" w:cs="Arial"/>
          <w:sz w:val="22"/>
          <w:szCs w:val="22"/>
          <w:lang w:val="es-MX"/>
        </w:rPr>
        <w:t>.</w:t>
      </w:r>
    </w:p>
    <w:p w14:paraId="2ABFF8F6" w14:textId="77777777" w:rsidR="00053DE9" w:rsidRPr="00053DE9" w:rsidRDefault="00053DE9" w:rsidP="00053DE9">
      <w:pPr>
        <w:spacing w:line="276" w:lineRule="auto"/>
        <w:jc w:val="both"/>
        <w:rPr>
          <w:rFonts w:ascii="Arial" w:hAnsi="Arial" w:cs="Arial"/>
          <w:sz w:val="22"/>
          <w:szCs w:val="22"/>
          <w:lang w:val="es-MX"/>
        </w:rPr>
      </w:pPr>
    </w:p>
    <w:p w14:paraId="21BEBF53"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sz w:val="22"/>
          <w:szCs w:val="22"/>
          <w:lang w:val="es-MX"/>
        </w:rPr>
        <w:t xml:space="preserve">G.1.- Una vez recibido el Comprobante Fiscal Digital por Internet (CFDI), por parte del administrador del contrato, emitirá el pago correspondiente a la parte líquida resultante del importe total del Comprobante Fiscal Digital por Internet (CFDI). </w:t>
      </w:r>
    </w:p>
    <w:p w14:paraId="2DBE9158" w14:textId="77777777" w:rsidR="00053DE9" w:rsidRPr="00053DE9" w:rsidRDefault="00053DE9" w:rsidP="00053DE9">
      <w:pPr>
        <w:spacing w:line="276" w:lineRule="auto"/>
        <w:jc w:val="both"/>
        <w:rPr>
          <w:rFonts w:ascii="Arial" w:hAnsi="Arial" w:cs="Arial"/>
          <w:sz w:val="22"/>
          <w:szCs w:val="22"/>
          <w:lang w:val="es-MX"/>
        </w:rPr>
      </w:pPr>
    </w:p>
    <w:p w14:paraId="02DAADAC" w14:textId="77777777" w:rsidR="00053DE9" w:rsidRPr="00053DE9" w:rsidRDefault="00053DE9" w:rsidP="00053DE9">
      <w:pPr>
        <w:spacing w:line="276" w:lineRule="auto"/>
        <w:jc w:val="both"/>
        <w:rPr>
          <w:rFonts w:ascii="Arial" w:hAnsi="Arial" w:cs="Arial"/>
          <w:sz w:val="22"/>
          <w:szCs w:val="22"/>
          <w:lang w:val="es-MX"/>
        </w:rPr>
      </w:pPr>
      <w:r w:rsidRPr="00053DE9">
        <w:rPr>
          <w:rFonts w:ascii="Arial" w:hAnsi="Arial" w:cs="Arial"/>
          <w:b/>
          <w:sz w:val="22"/>
          <w:szCs w:val="22"/>
          <w:lang w:val="es-MX"/>
        </w:rPr>
        <w:t>NOTA:</w:t>
      </w:r>
      <w:r w:rsidRPr="00053DE9">
        <w:rPr>
          <w:rFonts w:ascii="Arial" w:hAnsi="Arial" w:cs="Arial"/>
          <w:sz w:val="22"/>
          <w:szCs w:val="22"/>
          <w:lang w:val="es-MX"/>
        </w:rPr>
        <w:t xml:space="preserve"> De todas las documentales que se generen en la aplicación del presente procedimiento, las partes involucradas deberán turnar copia a la Tesorería Municipal para conocimiento y sustento del o los pagos correspondientes.</w:t>
      </w:r>
    </w:p>
    <w:bookmarkEnd w:id="20"/>
    <w:p w14:paraId="28334625" w14:textId="77777777" w:rsidR="00053DE9" w:rsidRPr="001509D6" w:rsidRDefault="00053DE9" w:rsidP="00A940EE">
      <w:pPr>
        <w:rPr>
          <w:rFonts w:ascii="Arial" w:hAnsi="Arial" w:cs="Arial"/>
          <w:b/>
          <w:bCs/>
          <w:noProof/>
        </w:rPr>
      </w:pPr>
    </w:p>
    <w:p w14:paraId="619F2DC2" w14:textId="2636576D" w:rsidR="00A940EE" w:rsidRPr="00A940EE" w:rsidRDefault="00A940EE" w:rsidP="00A940EE">
      <w:pPr>
        <w:tabs>
          <w:tab w:val="left" w:pos="3443"/>
        </w:tabs>
        <w:spacing w:after="100" w:afterAutospacing="1"/>
        <w:contextualSpacing/>
        <w:jc w:val="both"/>
        <w:rPr>
          <w:rFonts w:ascii="Arial" w:hAnsi="Arial" w:cs="Arial"/>
          <w:b/>
          <w:bCs/>
          <w:noProof/>
        </w:rPr>
      </w:pPr>
      <w:r w:rsidRPr="001509D6">
        <w:rPr>
          <w:rFonts w:ascii="Arial" w:hAnsi="Arial" w:cs="Arial"/>
          <w:b/>
          <w:bCs/>
          <w:noProof/>
        </w:rPr>
        <w:t>1</w:t>
      </w:r>
      <w:r w:rsidR="00053DE9" w:rsidRPr="001509D6">
        <w:rPr>
          <w:rFonts w:ascii="Arial" w:hAnsi="Arial" w:cs="Arial"/>
          <w:b/>
          <w:bCs/>
          <w:noProof/>
        </w:rPr>
        <w:t>6</w:t>
      </w:r>
      <w:r w:rsidRPr="001509D6">
        <w:rPr>
          <w:rFonts w:ascii="Arial" w:hAnsi="Arial" w:cs="Arial"/>
          <w:b/>
          <w:bCs/>
          <w:noProof/>
        </w:rPr>
        <w:t>.- SANCIONES</w:t>
      </w:r>
    </w:p>
    <w:p w14:paraId="32AB550D" w14:textId="77777777" w:rsidR="00A940EE" w:rsidRPr="00587A80" w:rsidRDefault="00A940EE" w:rsidP="00A940EE">
      <w:pPr>
        <w:tabs>
          <w:tab w:val="left" w:pos="3443"/>
        </w:tabs>
        <w:spacing w:after="100" w:afterAutospacing="1"/>
        <w:contextualSpacing/>
        <w:jc w:val="both"/>
        <w:rPr>
          <w:rFonts w:ascii="Arial" w:hAnsi="Arial" w:cs="Arial"/>
          <w:b/>
          <w:bCs/>
          <w:noProof/>
          <w:sz w:val="12"/>
          <w:szCs w:val="12"/>
        </w:rPr>
      </w:pPr>
    </w:p>
    <w:p w14:paraId="04A37FE8" w14:textId="77777777" w:rsidR="001509D6" w:rsidRPr="001509D6" w:rsidRDefault="001509D6" w:rsidP="001509D6">
      <w:pPr>
        <w:tabs>
          <w:tab w:val="left" w:pos="3443"/>
        </w:tabs>
        <w:spacing w:after="100" w:afterAutospacing="1" w:line="276" w:lineRule="auto"/>
        <w:contextualSpacing/>
        <w:jc w:val="both"/>
        <w:rPr>
          <w:rFonts w:ascii="Arial" w:hAnsi="Arial" w:cs="Arial"/>
          <w:sz w:val="22"/>
          <w:szCs w:val="22"/>
          <w:lang w:val="es-MX"/>
        </w:rPr>
      </w:pPr>
      <w:r w:rsidRPr="001509D6">
        <w:rPr>
          <w:rFonts w:ascii="Arial" w:hAnsi="Arial" w:cs="Arial"/>
          <w:sz w:val="22"/>
          <w:szCs w:val="22"/>
          <w:lang w:val="es-MX"/>
        </w:rPr>
        <w:t xml:space="preserve">Los licitantes que infrinjan las disposiciones de la Ley </w:t>
      </w:r>
      <w:r w:rsidRPr="001509D6">
        <w:rPr>
          <w:rFonts w:ascii="Arial" w:eastAsia="Times New Roman" w:hAnsi="Arial" w:cs="Arial"/>
          <w:noProof/>
          <w:sz w:val="22"/>
          <w:szCs w:val="22"/>
          <w:lang w:val="es-MX" w:eastAsia="es-MX"/>
        </w:rPr>
        <w:t xml:space="preserve">de Adquisiciones, Enajenaciones, Arrendamientos, Prestación de Servicios y Administración de Bienes Muebles e Inmuebles del Estado de Oaxaca </w:t>
      </w:r>
      <w:r w:rsidRPr="001509D6">
        <w:rPr>
          <w:rFonts w:ascii="Arial" w:hAnsi="Arial" w:cs="Arial"/>
          <w:sz w:val="22"/>
          <w:szCs w:val="22"/>
          <w:lang w:val="es-MX"/>
        </w:rPr>
        <w:t xml:space="preserve">y el Reglamento </w:t>
      </w:r>
      <w:r w:rsidRPr="001509D6">
        <w:rPr>
          <w:rFonts w:ascii="Arial" w:eastAsia="Times New Roman" w:hAnsi="Arial" w:cs="Arial"/>
          <w:noProof/>
          <w:sz w:val="22"/>
          <w:szCs w:val="22"/>
          <w:lang w:val="es-MX" w:eastAsia="es-MX"/>
        </w:rPr>
        <w:t>de la Ley Adquisiciones, Enajenaciones, Arrendamientos, Prestación de Servicios y Administración de Bienes Muebles e Inmuebles del Estado de Oaxaca</w:t>
      </w:r>
      <w:r w:rsidRPr="001509D6">
        <w:rPr>
          <w:rFonts w:ascii="Arial" w:hAnsi="Arial" w:cs="Arial"/>
          <w:sz w:val="22"/>
          <w:szCs w:val="22"/>
          <w:lang w:val="es-MX"/>
        </w:rPr>
        <w:t>, serán sancionados por el Órgano Interno de Control Municipal, con multa y en su caso, podrán ser inhabilitados temporalmente para participar en procedimientos de contratación o celebrar contrataciones regulados por la misma, cuando se ubique el alguno de los supuestos del artículo 86 de la Ley de Adquisiciones, Enajenaciones, Arrendamientos, Prestación de Servicios y Administración de Bienes Muebles e Inmuebles del Estado de Oaxaca. De igual forma el contratante podrá suspender su registro en el padrón de proveedores de conformidad con los artículos 93 y 94 de esta misma Ley de Adquisiciones, Enajenaciones, Arrendamientos, Prestación de Servicios y Administración de Bienes Muebles e Inmuebles del Estado de Oaxaca.</w:t>
      </w:r>
    </w:p>
    <w:p w14:paraId="2A52DDB8" w14:textId="77777777" w:rsidR="00237D84" w:rsidRDefault="00237D84" w:rsidP="00A940EE">
      <w:pPr>
        <w:rPr>
          <w:rFonts w:ascii="Arial" w:hAnsi="Arial" w:cs="Arial"/>
          <w:b/>
        </w:rPr>
      </w:pPr>
    </w:p>
    <w:p w14:paraId="3BF6AAC6" w14:textId="77777777" w:rsidR="001509D6" w:rsidRDefault="00A940EE" w:rsidP="001509D6">
      <w:pPr>
        <w:rPr>
          <w:rFonts w:ascii="Arial" w:hAnsi="Arial" w:cs="Arial"/>
          <w:b/>
        </w:rPr>
      </w:pPr>
      <w:r w:rsidRPr="000A7338">
        <w:rPr>
          <w:rFonts w:ascii="Arial" w:hAnsi="Arial" w:cs="Arial"/>
          <w:b/>
        </w:rPr>
        <w:t>1</w:t>
      </w:r>
      <w:r w:rsidR="00053DE9" w:rsidRPr="000A7338">
        <w:rPr>
          <w:rFonts w:ascii="Arial" w:hAnsi="Arial" w:cs="Arial"/>
          <w:b/>
        </w:rPr>
        <w:t>7</w:t>
      </w:r>
      <w:r w:rsidRPr="000A7338">
        <w:rPr>
          <w:rFonts w:ascii="Arial" w:hAnsi="Arial" w:cs="Arial"/>
          <w:b/>
        </w:rPr>
        <w:t>.- ADJUDICACIÓN POR INCUMPLIMIENTO</w:t>
      </w:r>
    </w:p>
    <w:p w14:paraId="50FAF18E" w14:textId="77777777" w:rsidR="001509D6" w:rsidRDefault="001509D6" w:rsidP="001509D6">
      <w:pPr>
        <w:rPr>
          <w:rFonts w:ascii="Arial" w:hAnsi="Arial" w:cs="Arial"/>
          <w:b/>
        </w:rPr>
      </w:pPr>
    </w:p>
    <w:p w14:paraId="3102353F" w14:textId="01025170" w:rsidR="001509D6" w:rsidRPr="001509D6" w:rsidRDefault="001509D6" w:rsidP="001509D6">
      <w:pPr>
        <w:rPr>
          <w:rFonts w:ascii="Arial" w:hAnsi="Arial" w:cs="Arial"/>
          <w:color w:val="000000"/>
          <w:lang w:val="es-MX"/>
        </w:rPr>
      </w:pPr>
      <w:r w:rsidRPr="001509D6">
        <w:rPr>
          <w:rFonts w:ascii="Arial" w:hAnsi="Arial" w:cs="Arial"/>
          <w:color w:val="000000"/>
          <w:lang w:val="es-MX"/>
        </w:rPr>
        <w:t>Si el licitante adjudicado no firmara el contrato o se hubiese rescindido por causas imputables a él, el contratante podrá adjudicarlo al licitante que haya presentado la siguiente proposición solvente más baja, siempre que la diferencia en precio con respecto a las propuestas que inicialmente hubiesen resultado ganadoras no sea superior al diez por ciento (10%).</w:t>
      </w:r>
    </w:p>
    <w:p w14:paraId="7FC7D9F9" w14:textId="77777777" w:rsidR="001509D6" w:rsidRPr="00A940EE" w:rsidRDefault="001509D6" w:rsidP="00A940EE">
      <w:pPr>
        <w:rPr>
          <w:rFonts w:ascii="Arial" w:hAnsi="Arial" w:cs="Arial"/>
          <w:b/>
        </w:rPr>
      </w:pPr>
    </w:p>
    <w:p w14:paraId="419F0830" w14:textId="77777777" w:rsidR="00A940EE" w:rsidRPr="00237D84" w:rsidRDefault="00A940EE" w:rsidP="00A940EE">
      <w:pPr>
        <w:rPr>
          <w:rFonts w:ascii="Arial" w:hAnsi="Arial" w:cs="Arial"/>
          <w:b/>
          <w:sz w:val="6"/>
          <w:szCs w:val="6"/>
        </w:rPr>
      </w:pPr>
    </w:p>
    <w:p w14:paraId="50458DCB" w14:textId="7C81FF41" w:rsidR="00A940EE" w:rsidRDefault="00A940EE" w:rsidP="00A940EE">
      <w:pPr>
        <w:rPr>
          <w:rFonts w:ascii="Arial" w:hAnsi="Arial" w:cs="Arial"/>
          <w:b/>
        </w:rPr>
      </w:pPr>
      <w:r w:rsidRPr="00A940EE">
        <w:rPr>
          <w:rFonts w:ascii="Arial" w:hAnsi="Arial" w:cs="Arial"/>
          <w:b/>
        </w:rPr>
        <w:t>1</w:t>
      </w:r>
      <w:r w:rsidR="00053DE9">
        <w:rPr>
          <w:rFonts w:ascii="Arial" w:hAnsi="Arial" w:cs="Arial"/>
          <w:b/>
        </w:rPr>
        <w:t>8</w:t>
      </w:r>
      <w:r w:rsidRPr="00A940EE">
        <w:rPr>
          <w:rFonts w:ascii="Arial" w:hAnsi="Arial" w:cs="Arial"/>
          <w:b/>
        </w:rPr>
        <w:t>.- DOCUMENTOS ANEXOS</w:t>
      </w:r>
    </w:p>
    <w:p w14:paraId="222A67B6" w14:textId="77777777" w:rsidR="000A7338" w:rsidRPr="00A940EE" w:rsidRDefault="000A7338" w:rsidP="00A940EE">
      <w:pPr>
        <w:rPr>
          <w:rFonts w:ascii="Arial" w:hAnsi="Arial" w:cs="Arial"/>
          <w:b/>
        </w:rPr>
      </w:pPr>
    </w:p>
    <w:p w14:paraId="175D8D46" w14:textId="77777777" w:rsidR="00A940EE" w:rsidRPr="00237D84" w:rsidRDefault="00A940EE" w:rsidP="00A940EE">
      <w:pPr>
        <w:rPr>
          <w:rFonts w:ascii="Arial" w:hAnsi="Arial" w:cs="Arial"/>
          <w:b/>
          <w:sz w:val="2"/>
          <w:szCs w:val="2"/>
        </w:rPr>
      </w:pPr>
    </w:p>
    <w:p w14:paraId="7B0178D0" w14:textId="77777777" w:rsidR="00A940EE" w:rsidRPr="00A940EE" w:rsidRDefault="00A940EE" w:rsidP="00A940EE">
      <w:pPr>
        <w:jc w:val="both"/>
        <w:rPr>
          <w:rFonts w:ascii="Arial" w:hAnsi="Arial" w:cs="Arial"/>
          <w:noProof/>
        </w:rPr>
      </w:pPr>
      <w:r w:rsidRPr="00A940EE">
        <w:rPr>
          <w:rFonts w:ascii="Arial" w:hAnsi="Arial" w:cs="Arial"/>
          <w:noProof/>
        </w:rPr>
        <w:t xml:space="preserve">Aquellos que la convocante conforme a la Ley de Adquisiciones, Enajenaciones, Arrendamientos, Prestación de Servicios y Administración de Bienes Muebles e Inmuebles del Estado de Oaxaca y su Reglamento en vigor determinen, de acuerdo con el presente procedimiento de licitación. </w:t>
      </w:r>
    </w:p>
    <w:p w14:paraId="0284C139" w14:textId="77777777" w:rsidR="00A940EE" w:rsidRPr="009D3B7B" w:rsidRDefault="00A940EE" w:rsidP="00A940EE">
      <w:pPr>
        <w:jc w:val="both"/>
        <w:rPr>
          <w:rFonts w:ascii="Arial" w:hAnsi="Arial" w:cs="Arial"/>
          <w:noProof/>
          <w:sz w:val="14"/>
          <w:szCs w:val="14"/>
        </w:rPr>
      </w:pPr>
    </w:p>
    <w:p w14:paraId="3536A6C4" w14:textId="77777777" w:rsidR="00A940EE" w:rsidRPr="00237D84" w:rsidRDefault="00A940EE" w:rsidP="00A940EE">
      <w:pPr>
        <w:jc w:val="both"/>
        <w:rPr>
          <w:rFonts w:ascii="Arial" w:hAnsi="Arial" w:cs="Arial"/>
          <w:noProof/>
          <w:sz w:val="12"/>
          <w:szCs w:val="12"/>
        </w:rPr>
      </w:pPr>
    </w:p>
    <w:p w14:paraId="0CA8786F" w14:textId="53B23AF1" w:rsidR="00A940EE" w:rsidRDefault="000A7338" w:rsidP="00A940EE">
      <w:pPr>
        <w:jc w:val="both"/>
        <w:rPr>
          <w:rFonts w:ascii="Arial" w:hAnsi="Arial" w:cs="Arial"/>
          <w:b/>
          <w:bCs/>
          <w:color w:val="000000"/>
        </w:rPr>
      </w:pPr>
      <w:r>
        <w:rPr>
          <w:rFonts w:ascii="Arial" w:hAnsi="Arial" w:cs="Arial"/>
          <w:b/>
          <w:bCs/>
          <w:color w:val="000000"/>
        </w:rPr>
        <w:t>19</w:t>
      </w:r>
      <w:r w:rsidR="00A940EE" w:rsidRPr="00A940EE">
        <w:rPr>
          <w:rFonts w:ascii="Arial" w:hAnsi="Arial" w:cs="Arial"/>
          <w:b/>
          <w:bCs/>
          <w:color w:val="000000"/>
        </w:rPr>
        <w:t>.- LIBRE PARTICIPACIÓN</w:t>
      </w:r>
    </w:p>
    <w:p w14:paraId="537C276D" w14:textId="77777777" w:rsidR="00E4157D" w:rsidRPr="009D3B7B" w:rsidRDefault="00E4157D" w:rsidP="00A940EE">
      <w:pPr>
        <w:jc w:val="both"/>
        <w:rPr>
          <w:rFonts w:ascii="Arial" w:hAnsi="Arial" w:cs="Arial"/>
          <w:b/>
          <w:bCs/>
          <w:color w:val="000000"/>
          <w:sz w:val="14"/>
          <w:szCs w:val="14"/>
        </w:rPr>
      </w:pPr>
    </w:p>
    <w:p w14:paraId="3620FBE3" w14:textId="77777777" w:rsidR="00A940EE" w:rsidRPr="00A940EE" w:rsidRDefault="00A940EE" w:rsidP="00237D84">
      <w:pPr>
        <w:jc w:val="both"/>
        <w:rPr>
          <w:rFonts w:ascii="Arial" w:hAnsi="Arial" w:cs="Arial"/>
          <w:noProof/>
        </w:rPr>
      </w:pPr>
      <w:r w:rsidRPr="00A940EE">
        <w:rPr>
          <w:rFonts w:ascii="Arial" w:hAnsi="Arial" w:cs="Arial"/>
          <w:noProof/>
        </w:rPr>
        <w:t>Podrán participar en el presente procedimiento de licitación, las personas físicas y morales  que cumplan con los requerimientos solicitados en la convocatoria del procedimiento y que se encuentren debidamente registrados en el padrón de Proveedores del Municipio de Oaxaca de Juárez, o en su caso, se deberá presentar Carta Compromiso de realizar su inscripción al padrón de proveedores, en un término no mayor a 10 días hábiles, posteriores a la emisión del fallo, únicamente para el licitante</w:t>
      </w:r>
      <w:r w:rsidRPr="00A940EE">
        <w:rPr>
          <w:rFonts w:ascii="Arial" w:hAnsi="Arial" w:cs="Arial"/>
          <w:noProof/>
          <w:color w:val="FF0000"/>
        </w:rPr>
        <w:t xml:space="preserve"> </w:t>
      </w:r>
      <w:r w:rsidRPr="00A940EE">
        <w:rPr>
          <w:rFonts w:ascii="Arial" w:hAnsi="Arial" w:cs="Arial"/>
          <w:noProof/>
        </w:rPr>
        <w:t xml:space="preserve">que resulte adjudicado; en caso de que no cumpliera con dicha obligación, el proveedor perderá todo derecho que le derive del fallo, lo anterior con base en lo establecido en los artículos 48 segundo párrafo y 49 segundo párrafo de la Ley de Adquisiciones, Arrendamientos, Prestación de Servicios y Administración de Bienes Muebles e Inmuebles del Estado de Oaxaca. </w:t>
      </w:r>
    </w:p>
    <w:p w14:paraId="576C306F" w14:textId="77777777" w:rsidR="00A940EE" w:rsidRPr="009D3B7B" w:rsidRDefault="00A940EE" w:rsidP="00A940EE">
      <w:pPr>
        <w:jc w:val="both"/>
        <w:rPr>
          <w:rFonts w:ascii="Arial" w:hAnsi="Arial" w:cs="Arial"/>
          <w:noProof/>
          <w:sz w:val="16"/>
          <w:szCs w:val="16"/>
        </w:rPr>
      </w:pPr>
    </w:p>
    <w:p w14:paraId="2A6C0AD5" w14:textId="49DA5142" w:rsidR="00A940EE" w:rsidRPr="00A940EE" w:rsidRDefault="00A940EE" w:rsidP="00A940EE">
      <w:pPr>
        <w:jc w:val="both"/>
        <w:rPr>
          <w:rFonts w:ascii="Arial" w:hAnsi="Arial" w:cs="Arial"/>
          <w:noProof/>
        </w:rPr>
      </w:pPr>
      <w:r w:rsidRPr="00A940EE">
        <w:rPr>
          <w:rFonts w:ascii="Arial" w:hAnsi="Arial" w:cs="Arial"/>
          <w:noProof/>
        </w:rPr>
        <w:t>Como consecuencia de lo anterior, el Comité podrá adjudicar la partida o partidas respectivas al licitante</w:t>
      </w:r>
      <w:r w:rsidRPr="00A940EE">
        <w:rPr>
          <w:rFonts w:ascii="Arial" w:hAnsi="Arial" w:cs="Arial"/>
          <w:noProof/>
          <w:color w:val="FF0000"/>
        </w:rPr>
        <w:t xml:space="preserve"> </w:t>
      </w:r>
      <w:r w:rsidRPr="00A940EE">
        <w:rPr>
          <w:rFonts w:ascii="Arial" w:hAnsi="Arial" w:cs="Arial"/>
          <w:noProof/>
        </w:rPr>
        <w:t xml:space="preserve">que hubiera obtenido el segundo lugar, de acuerdo al orden del resultado en el cuadro comparativo que dio origen al dictamen. </w:t>
      </w:r>
    </w:p>
    <w:p w14:paraId="6DAA3AEC" w14:textId="36A370B0" w:rsidR="00A940EE" w:rsidRDefault="00A940EE" w:rsidP="00BF7AB2">
      <w:pPr>
        <w:spacing w:before="91"/>
        <w:ind w:left="73"/>
        <w:jc w:val="center"/>
        <w:rPr>
          <w:rFonts w:ascii="Arial" w:hAnsi="Arial" w:cs="Arial"/>
          <w:b/>
          <w:bCs/>
          <w:color w:val="36383B"/>
        </w:rPr>
      </w:pPr>
    </w:p>
    <w:p w14:paraId="272E1168" w14:textId="77777777" w:rsidR="00587A80" w:rsidRDefault="00587A80" w:rsidP="00D217EE">
      <w:pPr>
        <w:tabs>
          <w:tab w:val="left" w:pos="3720"/>
          <w:tab w:val="center" w:pos="4419"/>
        </w:tabs>
        <w:jc w:val="center"/>
        <w:rPr>
          <w:rFonts w:ascii="Arial" w:hAnsi="Arial" w:cs="Arial"/>
          <w:b/>
        </w:rPr>
      </w:pP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642EA3BF" w14:textId="77777777" w:rsidR="00587A80" w:rsidRDefault="00587A80" w:rsidP="00D217EE">
      <w:pPr>
        <w:tabs>
          <w:tab w:val="left" w:pos="3720"/>
          <w:tab w:val="center" w:pos="4419"/>
        </w:tabs>
        <w:jc w:val="center"/>
        <w:rPr>
          <w:rFonts w:ascii="Arial" w:hAnsi="Arial" w:cs="Arial"/>
          <w:b/>
        </w:rPr>
      </w:pPr>
    </w:p>
    <w:p w14:paraId="5813D015" w14:textId="77777777" w:rsidR="00587A80" w:rsidRDefault="00587A80" w:rsidP="00D217EE">
      <w:pPr>
        <w:tabs>
          <w:tab w:val="left" w:pos="3720"/>
          <w:tab w:val="center" w:pos="4419"/>
        </w:tabs>
        <w:jc w:val="center"/>
        <w:rPr>
          <w:rFonts w:ascii="Arial" w:hAnsi="Arial" w:cs="Arial"/>
          <w:b/>
        </w:rPr>
      </w:pPr>
    </w:p>
    <w:p w14:paraId="573B9B24" w14:textId="77777777" w:rsidR="004362DF" w:rsidRDefault="004362DF" w:rsidP="00D217EE">
      <w:pPr>
        <w:tabs>
          <w:tab w:val="left" w:pos="3720"/>
          <w:tab w:val="center" w:pos="4419"/>
        </w:tabs>
        <w:jc w:val="center"/>
        <w:rPr>
          <w:rFonts w:ascii="Arial" w:hAnsi="Arial" w:cs="Arial"/>
          <w:b/>
        </w:rPr>
      </w:pPr>
    </w:p>
    <w:p w14:paraId="5211D5D8" w14:textId="77777777" w:rsidR="000A7338" w:rsidRDefault="000A7338" w:rsidP="00D217EE">
      <w:pPr>
        <w:tabs>
          <w:tab w:val="left" w:pos="3720"/>
          <w:tab w:val="center" w:pos="4419"/>
        </w:tabs>
        <w:jc w:val="center"/>
        <w:rPr>
          <w:rFonts w:ascii="Arial" w:hAnsi="Arial" w:cs="Arial"/>
          <w:b/>
        </w:rPr>
      </w:pPr>
    </w:p>
    <w:p w14:paraId="2717A85E" w14:textId="77777777" w:rsidR="00453029" w:rsidRDefault="00453029" w:rsidP="00D217EE">
      <w:pPr>
        <w:tabs>
          <w:tab w:val="left" w:pos="3720"/>
          <w:tab w:val="center" w:pos="4419"/>
        </w:tabs>
        <w:jc w:val="center"/>
        <w:rPr>
          <w:rFonts w:ascii="Arial" w:hAnsi="Arial" w:cs="Arial"/>
          <w:b/>
        </w:rPr>
      </w:pPr>
    </w:p>
    <w:p w14:paraId="6F7BAB58" w14:textId="77777777" w:rsidR="00453029" w:rsidRDefault="00453029" w:rsidP="00D217EE">
      <w:pPr>
        <w:tabs>
          <w:tab w:val="left" w:pos="3720"/>
          <w:tab w:val="center" w:pos="4419"/>
        </w:tabs>
        <w:jc w:val="center"/>
        <w:rPr>
          <w:rFonts w:ascii="Arial" w:hAnsi="Arial" w:cs="Arial"/>
          <w:b/>
        </w:rPr>
      </w:pPr>
    </w:p>
    <w:p w14:paraId="4000E8E3" w14:textId="77777777" w:rsidR="00453029" w:rsidRDefault="00453029" w:rsidP="00D217EE">
      <w:pPr>
        <w:tabs>
          <w:tab w:val="left" w:pos="3720"/>
          <w:tab w:val="center" w:pos="4419"/>
        </w:tabs>
        <w:jc w:val="center"/>
        <w:rPr>
          <w:rFonts w:ascii="Arial" w:hAnsi="Arial" w:cs="Arial"/>
          <w:b/>
        </w:rPr>
      </w:pPr>
    </w:p>
    <w:p w14:paraId="759DFE28" w14:textId="77777777" w:rsidR="00453029" w:rsidRDefault="00453029" w:rsidP="00D217EE">
      <w:pPr>
        <w:tabs>
          <w:tab w:val="left" w:pos="3720"/>
          <w:tab w:val="center" w:pos="4419"/>
        </w:tabs>
        <w:jc w:val="center"/>
        <w:rPr>
          <w:rFonts w:ascii="Arial" w:hAnsi="Arial" w:cs="Arial"/>
          <w:b/>
        </w:rPr>
      </w:pPr>
    </w:p>
    <w:p w14:paraId="4347272E" w14:textId="77777777" w:rsidR="00453029" w:rsidRDefault="00453029" w:rsidP="00D217EE">
      <w:pPr>
        <w:tabs>
          <w:tab w:val="left" w:pos="3720"/>
          <w:tab w:val="center" w:pos="4419"/>
        </w:tabs>
        <w:jc w:val="center"/>
        <w:rPr>
          <w:rFonts w:ascii="Arial" w:hAnsi="Arial" w:cs="Arial"/>
          <w:b/>
        </w:rPr>
      </w:pPr>
    </w:p>
    <w:p w14:paraId="54022E32" w14:textId="77777777" w:rsidR="00453029" w:rsidRDefault="00453029" w:rsidP="00D217EE">
      <w:pPr>
        <w:tabs>
          <w:tab w:val="left" w:pos="3720"/>
          <w:tab w:val="center" w:pos="4419"/>
        </w:tabs>
        <w:jc w:val="center"/>
        <w:rPr>
          <w:rFonts w:ascii="Arial" w:hAnsi="Arial" w:cs="Arial"/>
          <w:b/>
        </w:rPr>
      </w:pPr>
    </w:p>
    <w:p w14:paraId="59C8728F" w14:textId="77777777" w:rsidR="00453029" w:rsidRDefault="00453029" w:rsidP="00D217EE">
      <w:pPr>
        <w:tabs>
          <w:tab w:val="left" w:pos="3720"/>
          <w:tab w:val="center" w:pos="4419"/>
        </w:tabs>
        <w:jc w:val="center"/>
        <w:rPr>
          <w:rFonts w:ascii="Arial" w:hAnsi="Arial" w:cs="Arial"/>
          <w:b/>
        </w:rPr>
      </w:pPr>
    </w:p>
    <w:p w14:paraId="5ECC71EB" w14:textId="79DFCE8F" w:rsidR="00D217EE" w:rsidRPr="000F52C4" w:rsidRDefault="00D217EE" w:rsidP="00D217EE">
      <w:pPr>
        <w:tabs>
          <w:tab w:val="left" w:pos="3720"/>
          <w:tab w:val="center" w:pos="4419"/>
        </w:tabs>
        <w:jc w:val="center"/>
        <w:rPr>
          <w:rFonts w:ascii="Arial" w:hAnsi="Arial" w:cs="Arial"/>
          <w:b/>
        </w:rPr>
      </w:pPr>
      <w:r w:rsidRPr="000F52C4">
        <w:rPr>
          <w:rFonts w:ascii="Arial" w:hAnsi="Arial" w:cs="Arial"/>
          <w:b/>
        </w:rPr>
        <w:lastRenderedPageBreak/>
        <w:t>ANEXO B</w:t>
      </w:r>
    </w:p>
    <w:p w14:paraId="643B2FD1" w14:textId="7F2ABA7C" w:rsidR="00D217EE" w:rsidRPr="00DB5E8F" w:rsidRDefault="00D217EE" w:rsidP="000F52C4">
      <w:pPr>
        <w:tabs>
          <w:tab w:val="center" w:pos="4419"/>
        </w:tabs>
        <w:jc w:val="center"/>
        <w:rPr>
          <w:rFonts w:ascii="Arial" w:hAnsi="Arial" w:cs="Arial"/>
        </w:rPr>
      </w:pPr>
      <w:r w:rsidRPr="000F52C4">
        <w:rPr>
          <w:rFonts w:ascii="Arial" w:hAnsi="Arial" w:cs="Arial"/>
        </w:rPr>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334507F0" w:rsidR="005B2FFD" w:rsidRDefault="00F60BE5" w:rsidP="005B2FFD">
      <w:pPr>
        <w:jc w:val="center"/>
        <w:rPr>
          <w:rFonts w:ascii="Arial" w:hAnsi="Arial" w:cs="Arial"/>
          <w:b/>
          <w:lang w:val="en-US"/>
        </w:rPr>
      </w:pPr>
      <w:r>
        <w:rPr>
          <w:rFonts w:ascii="Arial" w:hAnsi="Arial" w:cs="Arial"/>
          <w:b/>
          <w:lang w:val="en-US"/>
        </w:rPr>
        <w:t>LPN/MOJ/SRHYM/DISPOSICIÓNFINALRSU/05/2024</w:t>
      </w:r>
    </w:p>
    <w:p w14:paraId="75E4CCBC" w14:textId="77777777" w:rsidR="009408F1" w:rsidRPr="00DB5E8F" w:rsidRDefault="009408F1" w:rsidP="005B2FFD">
      <w:pPr>
        <w:jc w:val="center"/>
        <w:rPr>
          <w:rFonts w:ascii="Arial" w:hAnsi="Arial" w:cs="Arial"/>
          <w:b/>
          <w:lang w:val="en-US"/>
        </w:rPr>
      </w:pPr>
    </w:p>
    <w:p w14:paraId="01A1462C" w14:textId="4A9CF438" w:rsidR="0055530E" w:rsidRPr="00DB5E8F" w:rsidRDefault="00020427" w:rsidP="008439BC">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4E46C2AF"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r w:rsidR="000F52C4">
        <w:rPr>
          <w:rFonts w:ascii="Arial" w:hAnsi="Arial" w:cs="Arial"/>
        </w:rPr>
        <w:t>mí</w:t>
      </w:r>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F60BE5">
        <w:rPr>
          <w:rFonts w:ascii="Arial" w:hAnsi="Arial" w:cs="Arial"/>
          <w:b/>
          <w:lang w:val="es-MX"/>
        </w:rPr>
        <w:t>LPN/MOJ/SRHYM/DISPOSICIÓNFINALRSU/05/2024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538E228D" w14:textId="66697473"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8439BC" w:rsidRPr="00DB5E8F">
        <w:rPr>
          <w:rFonts w:ascii="Arial" w:hAnsi="Arial" w:cs="Arial"/>
        </w:rPr>
        <w:t>Fax: _</w:t>
      </w:r>
      <w:r w:rsidRPr="00DB5E8F">
        <w:rPr>
          <w:rFonts w:ascii="Arial" w:hAnsi="Arial" w:cs="Arial"/>
        </w:rPr>
        <w:t>_________________________________</w:t>
      </w:r>
    </w:p>
    <w:p w14:paraId="0ED06121" w14:textId="3589F533" w:rsidR="00676E2B" w:rsidRPr="00DB5E8F" w:rsidRDefault="00676E2B" w:rsidP="00676E2B">
      <w:pPr>
        <w:jc w:val="both"/>
        <w:rPr>
          <w:rFonts w:ascii="Arial" w:hAnsi="Arial" w:cs="Arial"/>
        </w:rPr>
      </w:pPr>
      <w:r w:rsidRPr="00DB5E8F">
        <w:rPr>
          <w:rFonts w:ascii="Arial" w:hAnsi="Arial" w:cs="Arial"/>
        </w:rPr>
        <w:t>Correo Electrónico: ______________</w:t>
      </w:r>
      <w:r w:rsidR="008439BC">
        <w:rPr>
          <w:rFonts w:ascii="Arial" w:hAnsi="Arial" w:cs="Arial"/>
        </w:rPr>
        <w:t>______</w:t>
      </w:r>
      <w:r w:rsidRPr="00DB5E8F">
        <w:rPr>
          <w:rFonts w:ascii="Arial" w:hAnsi="Arial" w:cs="Arial"/>
        </w:rPr>
        <w:t>________________________________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lastRenderedPageBreak/>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6E6D9226" w14:textId="77777777" w:rsidR="00453029" w:rsidRDefault="00453029" w:rsidP="00676E2B">
      <w:pPr>
        <w:jc w:val="center"/>
        <w:rPr>
          <w:rFonts w:ascii="Arial" w:hAnsi="Arial" w:cs="Arial"/>
          <w:b/>
        </w:rPr>
      </w:pPr>
    </w:p>
    <w:p w14:paraId="394CE191" w14:textId="77777777" w:rsidR="00453029" w:rsidRDefault="00453029" w:rsidP="00676E2B">
      <w:pPr>
        <w:jc w:val="center"/>
        <w:rPr>
          <w:rFonts w:ascii="Arial" w:hAnsi="Arial" w:cs="Arial"/>
          <w:b/>
        </w:rPr>
      </w:pPr>
    </w:p>
    <w:p w14:paraId="36C04B06" w14:textId="77777777" w:rsidR="00453029" w:rsidRDefault="00453029" w:rsidP="00676E2B">
      <w:pPr>
        <w:jc w:val="center"/>
        <w:rPr>
          <w:rFonts w:ascii="Arial" w:hAnsi="Arial" w:cs="Arial"/>
          <w:b/>
        </w:rPr>
      </w:pPr>
    </w:p>
    <w:p w14:paraId="60D54C48" w14:textId="77777777" w:rsidR="00453029" w:rsidRDefault="00453029" w:rsidP="00676E2B">
      <w:pPr>
        <w:jc w:val="center"/>
        <w:rPr>
          <w:rFonts w:ascii="Arial" w:hAnsi="Arial" w:cs="Arial"/>
          <w:b/>
        </w:rPr>
      </w:pPr>
    </w:p>
    <w:p w14:paraId="2DE57964" w14:textId="77777777" w:rsidR="00453029" w:rsidRDefault="00453029" w:rsidP="00676E2B">
      <w:pPr>
        <w:jc w:val="center"/>
        <w:rPr>
          <w:rFonts w:ascii="Arial" w:hAnsi="Arial" w:cs="Arial"/>
          <w:b/>
        </w:rPr>
      </w:pPr>
    </w:p>
    <w:p w14:paraId="4DB7A1D9" w14:textId="77777777" w:rsidR="00453029" w:rsidRDefault="00453029" w:rsidP="00676E2B">
      <w:pPr>
        <w:jc w:val="center"/>
        <w:rPr>
          <w:rFonts w:ascii="Arial" w:hAnsi="Arial" w:cs="Arial"/>
          <w:b/>
        </w:rPr>
      </w:pPr>
    </w:p>
    <w:p w14:paraId="6DC559F6" w14:textId="77777777" w:rsidR="00453029" w:rsidRDefault="00453029" w:rsidP="00676E2B">
      <w:pPr>
        <w:jc w:val="center"/>
        <w:rPr>
          <w:rFonts w:ascii="Arial" w:hAnsi="Arial" w:cs="Arial"/>
          <w:b/>
        </w:rPr>
      </w:pPr>
    </w:p>
    <w:p w14:paraId="2CE3DAB8" w14:textId="77777777" w:rsidR="00453029" w:rsidRDefault="00453029" w:rsidP="00676E2B">
      <w:pPr>
        <w:jc w:val="center"/>
        <w:rPr>
          <w:rFonts w:ascii="Arial" w:hAnsi="Arial" w:cs="Arial"/>
          <w:b/>
        </w:rPr>
      </w:pPr>
    </w:p>
    <w:p w14:paraId="1097ABDD" w14:textId="77777777" w:rsidR="00A432E0" w:rsidRDefault="00A432E0" w:rsidP="00676E2B">
      <w:pPr>
        <w:jc w:val="center"/>
        <w:rPr>
          <w:rFonts w:ascii="Arial" w:hAnsi="Arial" w:cs="Arial"/>
          <w:b/>
        </w:rPr>
      </w:pPr>
    </w:p>
    <w:p w14:paraId="03A16EA9" w14:textId="7DA07AE5" w:rsidR="00676E2B" w:rsidRPr="00DB5E8F" w:rsidRDefault="00676E2B" w:rsidP="00676E2B">
      <w:pPr>
        <w:jc w:val="center"/>
        <w:rPr>
          <w:rFonts w:ascii="Arial" w:hAnsi="Arial" w:cs="Arial"/>
          <w:b/>
        </w:rPr>
      </w:pPr>
      <w:r w:rsidRPr="002808F9">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7E645DB5" w:rsidR="004C7BB5" w:rsidRDefault="00F60BE5" w:rsidP="004C7BB5">
      <w:pPr>
        <w:jc w:val="center"/>
        <w:rPr>
          <w:rFonts w:ascii="Arial" w:hAnsi="Arial" w:cs="Arial"/>
          <w:b/>
          <w:lang w:val="en-US"/>
        </w:rPr>
      </w:pPr>
      <w:r>
        <w:rPr>
          <w:rFonts w:ascii="Arial" w:hAnsi="Arial" w:cs="Arial"/>
          <w:b/>
          <w:lang w:val="en-US"/>
        </w:rPr>
        <w:t>LPN/MOJ/SRHYM/DISPOSICIÓNFINALRSU/05/2024</w:t>
      </w:r>
    </w:p>
    <w:p w14:paraId="15DE707E" w14:textId="77777777" w:rsidR="009408F1" w:rsidRPr="00DB5E8F" w:rsidRDefault="009408F1" w:rsidP="004C7BB5">
      <w:pPr>
        <w:jc w:val="center"/>
        <w:rPr>
          <w:rFonts w:ascii="Arial" w:hAnsi="Arial" w:cs="Arial"/>
          <w:b/>
          <w:lang w:val="en-US"/>
        </w:rPr>
      </w:pPr>
    </w:p>
    <w:p w14:paraId="4AEEF9E2" w14:textId="1B506BE3" w:rsidR="0055530E" w:rsidRPr="00DB5E8F" w:rsidRDefault="00020427" w:rsidP="0055530E">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2119549C" w14:textId="77777777" w:rsidR="00806B08" w:rsidRDefault="00806B08" w:rsidP="00676E2B">
      <w:pPr>
        <w:jc w:val="center"/>
        <w:rPr>
          <w:rFonts w:ascii="Arial" w:hAnsi="Arial" w:cs="Arial"/>
          <w:b/>
        </w:rPr>
      </w:pPr>
    </w:p>
    <w:p w14:paraId="576D1F6E" w14:textId="77777777" w:rsidR="002808F9" w:rsidRDefault="002808F9" w:rsidP="00676E2B">
      <w:pPr>
        <w:jc w:val="center"/>
        <w:rPr>
          <w:rFonts w:ascii="Arial" w:hAnsi="Arial" w:cs="Arial"/>
          <w:b/>
        </w:rPr>
      </w:pPr>
    </w:p>
    <w:p w14:paraId="248BE773" w14:textId="77777777" w:rsidR="002808F9" w:rsidRDefault="002808F9" w:rsidP="00676E2B">
      <w:pPr>
        <w:jc w:val="center"/>
        <w:rPr>
          <w:rFonts w:ascii="Arial" w:hAnsi="Arial" w:cs="Arial"/>
          <w:b/>
        </w:rPr>
      </w:pPr>
    </w:p>
    <w:p w14:paraId="55B52A27" w14:textId="105B95BB" w:rsidR="00676E2B" w:rsidRPr="00DB5E8F" w:rsidRDefault="00676E2B" w:rsidP="00676E2B">
      <w:pPr>
        <w:jc w:val="center"/>
        <w:rPr>
          <w:rFonts w:ascii="Arial" w:hAnsi="Arial" w:cs="Arial"/>
          <w:b/>
        </w:rPr>
      </w:pPr>
      <w:r w:rsidRPr="00DB5E8F">
        <w:rPr>
          <w:rFonts w:ascii="Arial" w:hAnsi="Arial" w:cs="Arial"/>
          <w:b/>
        </w:rPr>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233FAE7F" w:rsidR="004C7BB5" w:rsidRDefault="00F60BE5" w:rsidP="004C7BB5">
      <w:pPr>
        <w:jc w:val="center"/>
        <w:rPr>
          <w:rFonts w:ascii="Arial" w:hAnsi="Arial" w:cs="Arial"/>
          <w:b/>
          <w:lang w:val="en-US"/>
        </w:rPr>
      </w:pPr>
      <w:r>
        <w:rPr>
          <w:rFonts w:ascii="Arial" w:hAnsi="Arial" w:cs="Arial"/>
          <w:b/>
          <w:lang w:val="en-US"/>
        </w:rPr>
        <w:t>LPN/MOJ/SRHYM/DISPOSICIÓNFINALRSU/05/2024</w:t>
      </w:r>
    </w:p>
    <w:p w14:paraId="1A1D58C3" w14:textId="77777777" w:rsidR="009408F1" w:rsidRPr="00DB5E8F" w:rsidRDefault="009408F1" w:rsidP="004C7BB5">
      <w:pPr>
        <w:jc w:val="center"/>
        <w:rPr>
          <w:rFonts w:ascii="Arial" w:hAnsi="Arial" w:cs="Arial"/>
          <w:b/>
          <w:lang w:val="en-US"/>
        </w:rPr>
      </w:pPr>
    </w:p>
    <w:p w14:paraId="3D255BE1" w14:textId="1042C68F" w:rsidR="00676E2B" w:rsidRPr="00DB5E8F" w:rsidRDefault="00020427" w:rsidP="00121EFE">
      <w:pPr>
        <w:jc w:val="both"/>
        <w:rPr>
          <w:rFonts w:ascii="Arial" w:hAnsi="Arial" w:cs="Arial"/>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091E2400" w14:textId="77777777" w:rsidR="0002311C" w:rsidRDefault="0002311C" w:rsidP="0002311C">
            <w:pPr>
              <w:tabs>
                <w:tab w:val="left" w:pos="0"/>
              </w:tabs>
              <w:jc w:val="center"/>
              <w:rPr>
                <w:rFonts w:ascii="Arial" w:hAnsi="Arial" w:cs="Arial"/>
                <w:b/>
                <w:bCs/>
                <w:sz w:val="22"/>
                <w:szCs w:val="22"/>
              </w:rPr>
            </w:pPr>
          </w:p>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57501936" w14:textId="77777777" w:rsidR="0002311C" w:rsidRDefault="0002311C" w:rsidP="00676E2B">
      <w:pPr>
        <w:jc w:val="center"/>
        <w:rPr>
          <w:rFonts w:ascii="Arial" w:hAnsi="Arial" w:cs="Arial"/>
          <w:b/>
        </w:rPr>
      </w:pPr>
    </w:p>
    <w:p w14:paraId="34569B20" w14:textId="47926C43"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32F06B83" w:rsidR="004C7BB5" w:rsidRDefault="00F60BE5" w:rsidP="004C7BB5">
      <w:pPr>
        <w:jc w:val="center"/>
        <w:rPr>
          <w:rFonts w:ascii="Arial" w:hAnsi="Arial" w:cs="Arial"/>
          <w:b/>
          <w:lang w:val="en-US"/>
        </w:rPr>
      </w:pPr>
      <w:r>
        <w:rPr>
          <w:rFonts w:ascii="Arial" w:hAnsi="Arial" w:cs="Arial"/>
          <w:b/>
          <w:lang w:val="en-US"/>
        </w:rPr>
        <w:t>LPN/MOJ/SRHYM/DISPOSICIÓNFINALRSU/05/2024</w:t>
      </w:r>
    </w:p>
    <w:p w14:paraId="38D4003E" w14:textId="77777777" w:rsidR="00FE7607" w:rsidRPr="00DB5E8F" w:rsidRDefault="00FE7607" w:rsidP="004C7BB5">
      <w:pPr>
        <w:jc w:val="center"/>
        <w:rPr>
          <w:rFonts w:ascii="Arial" w:hAnsi="Arial" w:cs="Arial"/>
          <w:b/>
          <w:lang w:val="en-US"/>
        </w:rPr>
      </w:pPr>
    </w:p>
    <w:p w14:paraId="19296271" w14:textId="5038AEF6" w:rsidR="0055530E" w:rsidRPr="00DB5E8F" w:rsidRDefault="00020427" w:rsidP="0055530E">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68EF4562"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F60BE5">
        <w:rPr>
          <w:rFonts w:ascii="Arial" w:hAnsi="Arial" w:cs="Arial"/>
          <w:sz w:val="20"/>
          <w:szCs w:val="20"/>
        </w:rPr>
        <w:t>Nacional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F60BE5">
        <w:rPr>
          <w:rFonts w:ascii="Arial" w:hAnsi="Arial" w:cs="Arial"/>
          <w:b/>
          <w:bCs/>
          <w:sz w:val="20"/>
          <w:szCs w:val="20"/>
          <w:lang w:val="es-MX"/>
        </w:rPr>
        <w:t>LPN/MOJ/SRHYM/DISPOSICIÓNFINALRSU/05/2024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3D15874B" w14:textId="77777777" w:rsidR="002808F9" w:rsidRDefault="002808F9" w:rsidP="00676E2B">
      <w:pPr>
        <w:jc w:val="center"/>
        <w:rPr>
          <w:rFonts w:ascii="Arial" w:hAnsi="Arial" w:cs="Arial"/>
          <w:b/>
          <w:sz w:val="22"/>
          <w:szCs w:val="22"/>
        </w:rPr>
      </w:pPr>
    </w:p>
    <w:p w14:paraId="16543FA1" w14:textId="77777777" w:rsidR="002808F9" w:rsidRDefault="002808F9" w:rsidP="00676E2B">
      <w:pPr>
        <w:jc w:val="center"/>
        <w:rPr>
          <w:rFonts w:ascii="Arial" w:hAnsi="Arial" w:cs="Arial"/>
          <w:b/>
          <w:sz w:val="22"/>
          <w:szCs w:val="22"/>
        </w:rPr>
      </w:pPr>
    </w:p>
    <w:p w14:paraId="74EF7543" w14:textId="7DF40AEE" w:rsidR="00676E2B" w:rsidRPr="002808F9" w:rsidRDefault="00676E2B" w:rsidP="00676E2B">
      <w:pPr>
        <w:jc w:val="center"/>
        <w:rPr>
          <w:rFonts w:ascii="Arial" w:hAnsi="Arial" w:cs="Arial"/>
          <w:b/>
          <w:sz w:val="22"/>
          <w:szCs w:val="22"/>
        </w:rPr>
      </w:pPr>
      <w:r w:rsidRPr="002808F9">
        <w:rPr>
          <w:rFonts w:ascii="Arial" w:hAnsi="Arial" w:cs="Arial"/>
          <w:b/>
          <w:sz w:val="22"/>
          <w:szCs w:val="22"/>
        </w:rPr>
        <w:t>ANEXO F</w:t>
      </w:r>
    </w:p>
    <w:p w14:paraId="2CAE57AB" w14:textId="70BA4D72" w:rsidR="00FD41B6" w:rsidRPr="006F304F" w:rsidRDefault="00FD41B6" w:rsidP="00FD41B6">
      <w:pPr>
        <w:tabs>
          <w:tab w:val="center" w:pos="4419"/>
        </w:tabs>
        <w:jc w:val="center"/>
        <w:rPr>
          <w:rFonts w:ascii="Arial" w:hAnsi="Arial" w:cs="Arial"/>
          <w:sz w:val="22"/>
          <w:szCs w:val="22"/>
        </w:rPr>
      </w:pPr>
      <w:r w:rsidRPr="002808F9">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01938B41" w:rsidR="004C7BB5" w:rsidRPr="00FE7607" w:rsidRDefault="00F60BE5" w:rsidP="004C7BB5">
      <w:pPr>
        <w:jc w:val="center"/>
        <w:rPr>
          <w:rFonts w:ascii="Arial" w:hAnsi="Arial" w:cs="Arial"/>
          <w:b/>
          <w:sz w:val="20"/>
          <w:szCs w:val="20"/>
          <w:lang w:val="en-US"/>
        </w:rPr>
      </w:pPr>
      <w:r>
        <w:rPr>
          <w:rFonts w:ascii="Arial" w:hAnsi="Arial" w:cs="Arial"/>
          <w:b/>
          <w:sz w:val="20"/>
          <w:szCs w:val="20"/>
          <w:lang w:val="en-US"/>
        </w:rPr>
        <w:t>LPN/MOJ/SRHYM/DISPOSICIÓNFINALRSU/05/2024</w:t>
      </w:r>
    </w:p>
    <w:p w14:paraId="17507440" w14:textId="054D5008" w:rsidR="0055530E" w:rsidRPr="00FE7607" w:rsidRDefault="00020427" w:rsidP="0055530E">
      <w:pPr>
        <w:jc w:val="both"/>
        <w:rPr>
          <w:rFonts w:ascii="Arial" w:hAnsi="Arial" w:cs="Arial"/>
          <w:b/>
          <w:sz w:val="20"/>
          <w:szCs w:val="20"/>
        </w:rPr>
      </w:pPr>
      <w:r>
        <w:rPr>
          <w:rFonts w:ascii="Arial" w:hAnsi="Arial" w:cs="Arial"/>
          <w:b/>
          <w:sz w:val="20"/>
          <w:szCs w:val="20"/>
        </w:rPr>
        <w:t>CONTRATACIÓN DEL SERVICIO DE DISPOSICIÓN FINAL DE LOS RESIDUOS SÓLIDOS URBANOS INORGÁNICOS EN RELLENO SANITARIO, CONFORME A LAS NECESIDADES DEL MUNICIPIO DE OAXACA DE JUÁREZ</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25A1F81E" w14:textId="16567131" w:rsidR="00676E2B" w:rsidRPr="002808F9" w:rsidRDefault="00676E2B" w:rsidP="00676E2B">
      <w:pPr>
        <w:jc w:val="center"/>
        <w:rPr>
          <w:rFonts w:ascii="Arial" w:hAnsi="Arial" w:cs="Arial"/>
          <w:b/>
        </w:rPr>
      </w:pPr>
      <w:r w:rsidRPr="002808F9">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2808F9">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275A69AF" w:rsidR="004C7BB5" w:rsidRPr="00716D6B" w:rsidRDefault="00F60BE5" w:rsidP="004C7BB5">
      <w:pPr>
        <w:jc w:val="center"/>
        <w:rPr>
          <w:rFonts w:ascii="Arial" w:hAnsi="Arial" w:cs="Arial"/>
          <w:b/>
          <w:sz w:val="22"/>
          <w:szCs w:val="22"/>
          <w:lang w:val="en-US"/>
        </w:rPr>
      </w:pPr>
      <w:r>
        <w:rPr>
          <w:rFonts w:ascii="Arial" w:hAnsi="Arial" w:cs="Arial"/>
          <w:b/>
          <w:sz w:val="22"/>
          <w:szCs w:val="22"/>
          <w:lang w:val="en-US"/>
        </w:rPr>
        <w:t>LPN/MOJ/SRHYM/DISPOSICIÓNFINALRSU/05/2024</w:t>
      </w:r>
    </w:p>
    <w:p w14:paraId="523CCB9B" w14:textId="6DAB184A" w:rsidR="0055530E" w:rsidRPr="00716D6B" w:rsidRDefault="00020427" w:rsidP="0055530E">
      <w:pPr>
        <w:jc w:val="both"/>
        <w:rPr>
          <w:rFonts w:ascii="Arial" w:hAnsi="Arial" w:cs="Arial"/>
          <w:b/>
          <w:sz w:val="22"/>
          <w:szCs w:val="22"/>
        </w:rPr>
      </w:pPr>
      <w:r>
        <w:rPr>
          <w:rFonts w:ascii="Arial" w:hAnsi="Arial" w:cs="Arial"/>
          <w:b/>
          <w:sz w:val="22"/>
          <w:szCs w:val="22"/>
        </w:rPr>
        <w:t>CONTRATACIÓN DEL SERVICIO DE DISPOSICIÓN FINAL DE LOS RESIDUOS SÓLIDOS URBANOS INORGÁNICOS EN RELLENO SANITARIO, CONFORME A LAS NECESIDADES DEL MUNICIPIO DE OAXACA DE JUÁREZ</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9A59B6B" w14:textId="01481B50" w:rsidR="0031786F" w:rsidRDefault="0031786F" w:rsidP="00676E2B">
      <w:pPr>
        <w:jc w:val="both"/>
        <w:rPr>
          <w:rFonts w:ascii="Arial" w:hAnsi="Arial" w:cs="Arial"/>
          <w:sz w:val="22"/>
        </w:rPr>
      </w:pPr>
    </w:p>
    <w:p w14:paraId="53FB1BE9" w14:textId="3F9A5BFC" w:rsidR="008078A3" w:rsidRPr="008078A3" w:rsidRDefault="002808F9" w:rsidP="008078A3">
      <w:pPr>
        <w:tabs>
          <w:tab w:val="left" w:pos="3960"/>
        </w:tabs>
        <w:jc w:val="center"/>
        <w:rPr>
          <w:rFonts w:ascii="Arial" w:hAnsi="Arial" w:cs="Arial"/>
          <w:b/>
          <w:bCs/>
          <w:sz w:val="22"/>
        </w:rPr>
      </w:pPr>
      <w:bookmarkStart w:id="21" w:name="_Hlk156824987"/>
      <w:r>
        <w:rPr>
          <w:rFonts w:ascii="Arial" w:hAnsi="Arial" w:cs="Arial"/>
          <w:b/>
          <w:bCs/>
          <w:sz w:val="22"/>
        </w:rPr>
        <w:t>PROPUESTA TÉCNICA</w:t>
      </w:r>
    </w:p>
    <w:tbl>
      <w:tblPr>
        <w:tblStyle w:val="Tablaconcuadrcula"/>
        <w:tblW w:w="0" w:type="auto"/>
        <w:tblInd w:w="137" w:type="dxa"/>
        <w:tblLook w:val="04A0" w:firstRow="1" w:lastRow="0" w:firstColumn="1" w:lastColumn="0" w:noHBand="0" w:noVBand="1"/>
      </w:tblPr>
      <w:tblGrid>
        <w:gridCol w:w="5245"/>
        <w:gridCol w:w="1101"/>
        <w:gridCol w:w="1375"/>
        <w:gridCol w:w="1253"/>
      </w:tblGrid>
      <w:tr w:rsidR="008078A3" w14:paraId="5DA0F5F1" w14:textId="77777777" w:rsidTr="002808F9">
        <w:trPr>
          <w:trHeight w:val="428"/>
        </w:trPr>
        <w:tc>
          <w:tcPr>
            <w:tcW w:w="5245" w:type="dxa"/>
            <w:vMerge w:val="restart"/>
            <w:shd w:val="clear" w:color="auto" w:fill="auto"/>
            <w:vAlign w:val="center"/>
          </w:tcPr>
          <w:bookmarkEnd w:id="21"/>
          <w:p w14:paraId="1BE5AB27" w14:textId="2C848506" w:rsidR="008078A3" w:rsidRPr="00225C3D" w:rsidRDefault="002808F9" w:rsidP="00225C3D">
            <w:pPr>
              <w:jc w:val="center"/>
              <w:rPr>
                <w:rFonts w:ascii="Arial" w:hAnsi="Arial" w:cs="Arial"/>
                <w:b/>
                <w:bCs/>
                <w:sz w:val="20"/>
                <w:szCs w:val="20"/>
              </w:rPr>
            </w:pPr>
            <w:r>
              <w:rPr>
                <w:rFonts w:ascii="Arial" w:hAnsi="Arial" w:cs="Arial"/>
                <w:b/>
                <w:bCs/>
                <w:sz w:val="20"/>
                <w:szCs w:val="20"/>
              </w:rPr>
              <w:t>DESCRIPCIÓN</w:t>
            </w:r>
          </w:p>
        </w:tc>
        <w:tc>
          <w:tcPr>
            <w:tcW w:w="1101" w:type="dxa"/>
            <w:vMerge w:val="restart"/>
            <w:shd w:val="clear" w:color="auto" w:fill="auto"/>
            <w:vAlign w:val="center"/>
          </w:tcPr>
          <w:p w14:paraId="54E3A579" w14:textId="5DC4DB9D" w:rsidR="008078A3" w:rsidRPr="00225C3D" w:rsidRDefault="002808F9" w:rsidP="00225C3D">
            <w:pPr>
              <w:jc w:val="center"/>
              <w:rPr>
                <w:rFonts w:ascii="Arial" w:hAnsi="Arial" w:cs="Arial"/>
                <w:b/>
                <w:bCs/>
                <w:sz w:val="20"/>
                <w:szCs w:val="20"/>
              </w:rPr>
            </w:pPr>
            <w:r>
              <w:rPr>
                <w:rFonts w:ascii="Arial" w:hAnsi="Arial" w:cs="Arial"/>
                <w:b/>
                <w:bCs/>
                <w:sz w:val="20"/>
                <w:szCs w:val="20"/>
              </w:rPr>
              <w:t>UNIDAD DE MEDIDA</w:t>
            </w:r>
          </w:p>
        </w:tc>
        <w:tc>
          <w:tcPr>
            <w:tcW w:w="2628" w:type="dxa"/>
            <w:gridSpan w:val="2"/>
            <w:shd w:val="clear" w:color="auto" w:fill="auto"/>
            <w:vAlign w:val="center"/>
          </w:tcPr>
          <w:p w14:paraId="5A5DDAD5" w14:textId="73584796" w:rsidR="008078A3" w:rsidRPr="00225C3D" w:rsidRDefault="008078A3" w:rsidP="00225C3D">
            <w:pPr>
              <w:jc w:val="center"/>
              <w:rPr>
                <w:rFonts w:ascii="Arial" w:hAnsi="Arial" w:cs="Arial"/>
                <w:b/>
                <w:bCs/>
                <w:sz w:val="20"/>
                <w:szCs w:val="20"/>
              </w:rPr>
            </w:pPr>
            <w:r w:rsidRPr="00225C3D">
              <w:rPr>
                <w:rFonts w:ascii="Arial" w:hAnsi="Arial" w:cs="Arial"/>
                <w:b/>
                <w:bCs/>
                <w:sz w:val="20"/>
                <w:szCs w:val="20"/>
              </w:rPr>
              <w:t>CANTIDADES OFERTADAS</w:t>
            </w:r>
          </w:p>
        </w:tc>
      </w:tr>
      <w:tr w:rsidR="008078A3" w14:paraId="3B90E686" w14:textId="77777777" w:rsidTr="002808F9">
        <w:trPr>
          <w:trHeight w:val="420"/>
        </w:trPr>
        <w:tc>
          <w:tcPr>
            <w:tcW w:w="5245" w:type="dxa"/>
            <w:vMerge/>
            <w:shd w:val="clear" w:color="auto" w:fill="auto"/>
            <w:vAlign w:val="center"/>
          </w:tcPr>
          <w:p w14:paraId="03081338" w14:textId="77777777" w:rsidR="008078A3" w:rsidRPr="00225C3D" w:rsidRDefault="008078A3" w:rsidP="00225C3D">
            <w:pPr>
              <w:jc w:val="center"/>
              <w:rPr>
                <w:rFonts w:ascii="Arial" w:hAnsi="Arial" w:cs="Arial"/>
                <w:b/>
                <w:bCs/>
                <w:sz w:val="20"/>
                <w:szCs w:val="20"/>
              </w:rPr>
            </w:pPr>
          </w:p>
        </w:tc>
        <w:tc>
          <w:tcPr>
            <w:tcW w:w="1101" w:type="dxa"/>
            <w:vMerge/>
            <w:shd w:val="clear" w:color="auto" w:fill="auto"/>
            <w:vAlign w:val="center"/>
          </w:tcPr>
          <w:p w14:paraId="67D5F7B3" w14:textId="77777777" w:rsidR="008078A3" w:rsidRPr="00225C3D" w:rsidRDefault="008078A3" w:rsidP="00225C3D">
            <w:pPr>
              <w:jc w:val="center"/>
              <w:rPr>
                <w:rFonts w:ascii="Arial" w:hAnsi="Arial" w:cs="Arial"/>
                <w:b/>
                <w:bCs/>
                <w:sz w:val="20"/>
                <w:szCs w:val="20"/>
              </w:rPr>
            </w:pPr>
          </w:p>
        </w:tc>
        <w:tc>
          <w:tcPr>
            <w:tcW w:w="1375" w:type="dxa"/>
            <w:shd w:val="clear" w:color="auto" w:fill="auto"/>
            <w:vAlign w:val="center"/>
          </w:tcPr>
          <w:p w14:paraId="26877526" w14:textId="0A1D5ED8" w:rsidR="008078A3" w:rsidRPr="00225C3D" w:rsidRDefault="008078A3" w:rsidP="00225C3D">
            <w:pPr>
              <w:jc w:val="center"/>
              <w:rPr>
                <w:rFonts w:ascii="Arial" w:hAnsi="Arial" w:cs="Arial"/>
                <w:b/>
                <w:bCs/>
                <w:sz w:val="20"/>
                <w:szCs w:val="20"/>
                <w:lang w:val="es-MX"/>
              </w:rPr>
            </w:pPr>
            <w:r w:rsidRPr="00225C3D">
              <w:rPr>
                <w:rFonts w:ascii="Arial" w:hAnsi="Arial" w:cs="Arial"/>
                <w:b/>
                <w:bCs/>
                <w:sz w:val="20"/>
                <w:szCs w:val="20"/>
              </w:rPr>
              <w:t>MÍNIMO</w:t>
            </w:r>
          </w:p>
        </w:tc>
        <w:tc>
          <w:tcPr>
            <w:tcW w:w="1253" w:type="dxa"/>
            <w:shd w:val="clear" w:color="auto" w:fill="auto"/>
            <w:vAlign w:val="center"/>
          </w:tcPr>
          <w:p w14:paraId="35A5FABD" w14:textId="5E05CC08" w:rsidR="008078A3" w:rsidRPr="00225C3D" w:rsidRDefault="008078A3" w:rsidP="00225C3D">
            <w:pPr>
              <w:jc w:val="center"/>
              <w:rPr>
                <w:rFonts w:ascii="Arial" w:hAnsi="Arial" w:cs="Arial"/>
                <w:b/>
                <w:bCs/>
                <w:sz w:val="20"/>
                <w:szCs w:val="20"/>
              </w:rPr>
            </w:pPr>
            <w:r w:rsidRPr="00225C3D">
              <w:rPr>
                <w:rFonts w:ascii="Arial" w:hAnsi="Arial" w:cs="Arial"/>
                <w:b/>
                <w:bCs/>
                <w:sz w:val="20"/>
                <w:szCs w:val="20"/>
              </w:rPr>
              <w:t>MÁXIMO</w:t>
            </w:r>
          </w:p>
        </w:tc>
      </w:tr>
      <w:tr w:rsidR="008078A3" w14:paraId="2A569131" w14:textId="77777777" w:rsidTr="002808F9">
        <w:tc>
          <w:tcPr>
            <w:tcW w:w="5245" w:type="dxa"/>
            <w:shd w:val="clear" w:color="auto" w:fill="auto"/>
          </w:tcPr>
          <w:p w14:paraId="40E86F8E" w14:textId="77777777" w:rsidR="008078A3" w:rsidRPr="0031786F" w:rsidRDefault="008078A3" w:rsidP="00676E2B">
            <w:pPr>
              <w:jc w:val="both"/>
              <w:rPr>
                <w:rFonts w:ascii="Arial" w:hAnsi="Arial" w:cs="Arial"/>
                <w:sz w:val="20"/>
                <w:szCs w:val="20"/>
              </w:rPr>
            </w:pPr>
          </w:p>
        </w:tc>
        <w:tc>
          <w:tcPr>
            <w:tcW w:w="1101" w:type="dxa"/>
            <w:shd w:val="clear" w:color="auto" w:fill="auto"/>
          </w:tcPr>
          <w:p w14:paraId="300C825D" w14:textId="77777777" w:rsidR="008078A3" w:rsidRPr="0031786F" w:rsidRDefault="008078A3" w:rsidP="00676E2B">
            <w:pPr>
              <w:jc w:val="both"/>
              <w:rPr>
                <w:rFonts w:ascii="Arial" w:hAnsi="Arial" w:cs="Arial"/>
                <w:sz w:val="20"/>
                <w:szCs w:val="20"/>
              </w:rPr>
            </w:pPr>
          </w:p>
        </w:tc>
        <w:tc>
          <w:tcPr>
            <w:tcW w:w="1375" w:type="dxa"/>
            <w:shd w:val="clear" w:color="auto" w:fill="auto"/>
          </w:tcPr>
          <w:p w14:paraId="5F0C5F1E" w14:textId="77777777" w:rsidR="008078A3" w:rsidRPr="0031786F" w:rsidRDefault="008078A3" w:rsidP="00676E2B">
            <w:pPr>
              <w:jc w:val="both"/>
              <w:rPr>
                <w:rFonts w:ascii="Arial" w:hAnsi="Arial" w:cs="Arial"/>
                <w:sz w:val="20"/>
                <w:szCs w:val="20"/>
              </w:rPr>
            </w:pPr>
          </w:p>
        </w:tc>
        <w:tc>
          <w:tcPr>
            <w:tcW w:w="1253" w:type="dxa"/>
            <w:shd w:val="clear" w:color="auto" w:fill="auto"/>
          </w:tcPr>
          <w:p w14:paraId="78A9EF84" w14:textId="77777777" w:rsidR="008078A3" w:rsidRPr="0031786F" w:rsidRDefault="008078A3" w:rsidP="00676E2B">
            <w:pPr>
              <w:jc w:val="both"/>
              <w:rPr>
                <w:rFonts w:ascii="Arial" w:hAnsi="Arial" w:cs="Arial"/>
                <w:sz w:val="20"/>
                <w:szCs w:val="20"/>
              </w:rPr>
            </w:pPr>
          </w:p>
        </w:tc>
      </w:tr>
      <w:tr w:rsidR="008078A3" w14:paraId="31703515" w14:textId="77777777" w:rsidTr="002808F9">
        <w:tc>
          <w:tcPr>
            <w:tcW w:w="5245" w:type="dxa"/>
            <w:shd w:val="clear" w:color="auto" w:fill="auto"/>
          </w:tcPr>
          <w:p w14:paraId="58578059" w14:textId="77777777" w:rsidR="008078A3" w:rsidRPr="0031786F" w:rsidRDefault="008078A3" w:rsidP="00676E2B">
            <w:pPr>
              <w:jc w:val="both"/>
              <w:rPr>
                <w:rFonts w:ascii="Arial" w:hAnsi="Arial" w:cs="Arial"/>
                <w:sz w:val="20"/>
                <w:szCs w:val="20"/>
              </w:rPr>
            </w:pPr>
          </w:p>
        </w:tc>
        <w:tc>
          <w:tcPr>
            <w:tcW w:w="1101" w:type="dxa"/>
            <w:shd w:val="clear" w:color="auto" w:fill="auto"/>
          </w:tcPr>
          <w:p w14:paraId="2FE3C35B" w14:textId="77777777" w:rsidR="008078A3" w:rsidRPr="0031786F" w:rsidRDefault="008078A3" w:rsidP="00676E2B">
            <w:pPr>
              <w:jc w:val="both"/>
              <w:rPr>
                <w:rFonts w:ascii="Arial" w:hAnsi="Arial" w:cs="Arial"/>
                <w:sz w:val="20"/>
                <w:szCs w:val="20"/>
              </w:rPr>
            </w:pPr>
          </w:p>
        </w:tc>
        <w:tc>
          <w:tcPr>
            <w:tcW w:w="1375" w:type="dxa"/>
            <w:shd w:val="clear" w:color="auto" w:fill="auto"/>
          </w:tcPr>
          <w:p w14:paraId="1BE83F6F" w14:textId="77777777" w:rsidR="008078A3" w:rsidRPr="0031786F" w:rsidRDefault="008078A3" w:rsidP="00676E2B">
            <w:pPr>
              <w:jc w:val="both"/>
              <w:rPr>
                <w:rFonts w:ascii="Arial" w:hAnsi="Arial" w:cs="Arial"/>
                <w:sz w:val="20"/>
                <w:szCs w:val="20"/>
              </w:rPr>
            </w:pPr>
          </w:p>
        </w:tc>
        <w:tc>
          <w:tcPr>
            <w:tcW w:w="1253" w:type="dxa"/>
            <w:shd w:val="clear" w:color="auto" w:fill="auto"/>
          </w:tcPr>
          <w:p w14:paraId="37D6405E" w14:textId="77777777" w:rsidR="008078A3" w:rsidRPr="0031786F" w:rsidRDefault="008078A3" w:rsidP="00676E2B">
            <w:pPr>
              <w:jc w:val="both"/>
              <w:rPr>
                <w:rFonts w:ascii="Arial" w:hAnsi="Arial" w:cs="Arial"/>
                <w:sz w:val="20"/>
                <w:szCs w:val="20"/>
              </w:rPr>
            </w:pPr>
          </w:p>
        </w:tc>
      </w:tr>
      <w:tr w:rsidR="008078A3" w14:paraId="3A4F9D41" w14:textId="77777777" w:rsidTr="002808F9">
        <w:tc>
          <w:tcPr>
            <w:tcW w:w="5245" w:type="dxa"/>
            <w:shd w:val="clear" w:color="auto" w:fill="auto"/>
          </w:tcPr>
          <w:p w14:paraId="62B95274" w14:textId="77777777" w:rsidR="008078A3" w:rsidRPr="0031786F" w:rsidRDefault="008078A3" w:rsidP="00676E2B">
            <w:pPr>
              <w:jc w:val="both"/>
              <w:rPr>
                <w:rFonts w:ascii="Arial" w:hAnsi="Arial" w:cs="Arial"/>
                <w:sz w:val="20"/>
                <w:szCs w:val="20"/>
              </w:rPr>
            </w:pPr>
          </w:p>
        </w:tc>
        <w:tc>
          <w:tcPr>
            <w:tcW w:w="1101" w:type="dxa"/>
            <w:shd w:val="clear" w:color="auto" w:fill="auto"/>
          </w:tcPr>
          <w:p w14:paraId="7A9D1EED" w14:textId="77777777" w:rsidR="008078A3" w:rsidRPr="0031786F" w:rsidRDefault="008078A3" w:rsidP="00676E2B">
            <w:pPr>
              <w:jc w:val="both"/>
              <w:rPr>
                <w:rFonts w:ascii="Arial" w:hAnsi="Arial" w:cs="Arial"/>
                <w:sz w:val="20"/>
                <w:szCs w:val="20"/>
              </w:rPr>
            </w:pPr>
          </w:p>
        </w:tc>
        <w:tc>
          <w:tcPr>
            <w:tcW w:w="1375" w:type="dxa"/>
            <w:shd w:val="clear" w:color="auto" w:fill="auto"/>
          </w:tcPr>
          <w:p w14:paraId="57654B9D" w14:textId="77777777" w:rsidR="008078A3" w:rsidRPr="0031786F" w:rsidRDefault="008078A3" w:rsidP="00676E2B">
            <w:pPr>
              <w:jc w:val="both"/>
              <w:rPr>
                <w:rFonts w:ascii="Arial" w:hAnsi="Arial" w:cs="Arial"/>
                <w:sz w:val="20"/>
                <w:szCs w:val="20"/>
              </w:rPr>
            </w:pPr>
          </w:p>
        </w:tc>
        <w:tc>
          <w:tcPr>
            <w:tcW w:w="1253" w:type="dxa"/>
            <w:shd w:val="clear" w:color="auto" w:fill="auto"/>
          </w:tcPr>
          <w:p w14:paraId="6412A4F8" w14:textId="77777777" w:rsidR="008078A3" w:rsidRPr="0031786F" w:rsidRDefault="008078A3" w:rsidP="00676E2B">
            <w:pPr>
              <w:jc w:val="both"/>
              <w:rPr>
                <w:rFonts w:ascii="Arial" w:hAnsi="Arial" w:cs="Arial"/>
                <w:sz w:val="20"/>
                <w:szCs w:val="20"/>
              </w:rPr>
            </w:pPr>
          </w:p>
        </w:tc>
      </w:tr>
      <w:tr w:rsidR="008078A3" w14:paraId="5A917057" w14:textId="77777777" w:rsidTr="002808F9">
        <w:tc>
          <w:tcPr>
            <w:tcW w:w="5245" w:type="dxa"/>
            <w:shd w:val="clear" w:color="auto" w:fill="auto"/>
          </w:tcPr>
          <w:p w14:paraId="7D3DCEFA" w14:textId="77777777" w:rsidR="008078A3" w:rsidRPr="0031786F" w:rsidRDefault="008078A3" w:rsidP="00676E2B">
            <w:pPr>
              <w:jc w:val="both"/>
              <w:rPr>
                <w:rFonts w:ascii="Arial" w:hAnsi="Arial" w:cs="Arial"/>
                <w:sz w:val="20"/>
                <w:szCs w:val="20"/>
              </w:rPr>
            </w:pPr>
          </w:p>
        </w:tc>
        <w:tc>
          <w:tcPr>
            <w:tcW w:w="1101" w:type="dxa"/>
            <w:shd w:val="clear" w:color="auto" w:fill="auto"/>
          </w:tcPr>
          <w:p w14:paraId="473A56D7" w14:textId="77777777" w:rsidR="008078A3" w:rsidRPr="0031786F" w:rsidRDefault="008078A3" w:rsidP="00676E2B">
            <w:pPr>
              <w:jc w:val="both"/>
              <w:rPr>
                <w:rFonts w:ascii="Arial" w:hAnsi="Arial" w:cs="Arial"/>
                <w:sz w:val="20"/>
                <w:szCs w:val="20"/>
              </w:rPr>
            </w:pPr>
          </w:p>
        </w:tc>
        <w:tc>
          <w:tcPr>
            <w:tcW w:w="1375" w:type="dxa"/>
            <w:shd w:val="clear" w:color="auto" w:fill="auto"/>
          </w:tcPr>
          <w:p w14:paraId="51006401" w14:textId="77777777" w:rsidR="008078A3" w:rsidRPr="0031786F" w:rsidRDefault="008078A3" w:rsidP="00676E2B">
            <w:pPr>
              <w:jc w:val="both"/>
              <w:rPr>
                <w:rFonts w:ascii="Arial" w:hAnsi="Arial" w:cs="Arial"/>
                <w:sz w:val="20"/>
                <w:szCs w:val="20"/>
              </w:rPr>
            </w:pPr>
          </w:p>
        </w:tc>
        <w:tc>
          <w:tcPr>
            <w:tcW w:w="1253" w:type="dxa"/>
            <w:shd w:val="clear" w:color="auto" w:fill="auto"/>
          </w:tcPr>
          <w:p w14:paraId="17094B10" w14:textId="77777777" w:rsidR="008078A3" w:rsidRPr="0031786F" w:rsidRDefault="008078A3" w:rsidP="00676E2B">
            <w:pPr>
              <w:jc w:val="both"/>
              <w:rPr>
                <w:rFonts w:ascii="Arial" w:hAnsi="Arial" w:cs="Arial"/>
                <w:sz w:val="20"/>
                <w:szCs w:val="20"/>
              </w:rPr>
            </w:pPr>
          </w:p>
        </w:tc>
      </w:tr>
      <w:tr w:rsidR="008078A3" w14:paraId="6432EDCB" w14:textId="77777777" w:rsidTr="002808F9">
        <w:tc>
          <w:tcPr>
            <w:tcW w:w="5245" w:type="dxa"/>
            <w:shd w:val="clear" w:color="auto" w:fill="auto"/>
          </w:tcPr>
          <w:p w14:paraId="4737B921" w14:textId="77777777" w:rsidR="008078A3" w:rsidRPr="0031786F" w:rsidRDefault="008078A3" w:rsidP="00676E2B">
            <w:pPr>
              <w:jc w:val="both"/>
              <w:rPr>
                <w:rFonts w:ascii="Arial" w:hAnsi="Arial" w:cs="Arial"/>
                <w:sz w:val="20"/>
                <w:szCs w:val="20"/>
              </w:rPr>
            </w:pPr>
          </w:p>
        </w:tc>
        <w:tc>
          <w:tcPr>
            <w:tcW w:w="1101" w:type="dxa"/>
            <w:shd w:val="clear" w:color="auto" w:fill="auto"/>
          </w:tcPr>
          <w:p w14:paraId="3FC5F5AA" w14:textId="77777777" w:rsidR="008078A3" w:rsidRPr="0031786F" w:rsidRDefault="008078A3" w:rsidP="00676E2B">
            <w:pPr>
              <w:jc w:val="both"/>
              <w:rPr>
                <w:rFonts w:ascii="Arial" w:hAnsi="Arial" w:cs="Arial"/>
                <w:sz w:val="20"/>
                <w:szCs w:val="20"/>
              </w:rPr>
            </w:pPr>
          </w:p>
        </w:tc>
        <w:tc>
          <w:tcPr>
            <w:tcW w:w="1375" w:type="dxa"/>
            <w:shd w:val="clear" w:color="auto" w:fill="auto"/>
          </w:tcPr>
          <w:p w14:paraId="2A18159F" w14:textId="77777777" w:rsidR="008078A3" w:rsidRPr="0031786F" w:rsidRDefault="008078A3" w:rsidP="00676E2B">
            <w:pPr>
              <w:jc w:val="both"/>
              <w:rPr>
                <w:rFonts w:ascii="Arial" w:hAnsi="Arial" w:cs="Arial"/>
                <w:sz w:val="20"/>
                <w:szCs w:val="20"/>
              </w:rPr>
            </w:pPr>
          </w:p>
        </w:tc>
        <w:tc>
          <w:tcPr>
            <w:tcW w:w="1253" w:type="dxa"/>
            <w:shd w:val="clear" w:color="auto" w:fill="auto"/>
          </w:tcPr>
          <w:p w14:paraId="79023187" w14:textId="77777777" w:rsidR="008078A3" w:rsidRPr="0031786F" w:rsidRDefault="008078A3" w:rsidP="00676E2B">
            <w:pPr>
              <w:jc w:val="both"/>
              <w:rPr>
                <w:rFonts w:ascii="Arial" w:hAnsi="Arial" w:cs="Arial"/>
                <w:sz w:val="20"/>
                <w:szCs w:val="20"/>
              </w:rPr>
            </w:pPr>
          </w:p>
        </w:tc>
      </w:tr>
      <w:tr w:rsidR="008078A3" w14:paraId="4B293921" w14:textId="77777777" w:rsidTr="002808F9">
        <w:tc>
          <w:tcPr>
            <w:tcW w:w="5245" w:type="dxa"/>
            <w:shd w:val="clear" w:color="auto" w:fill="auto"/>
          </w:tcPr>
          <w:p w14:paraId="44DF0DFC" w14:textId="77777777" w:rsidR="008078A3" w:rsidRPr="0031786F" w:rsidRDefault="008078A3" w:rsidP="00676E2B">
            <w:pPr>
              <w:jc w:val="both"/>
              <w:rPr>
                <w:rFonts w:ascii="Arial" w:hAnsi="Arial" w:cs="Arial"/>
                <w:sz w:val="20"/>
                <w:szCs w:val="20"/>
              </w:rPr>
            </w:pPr>
          </w:p>
        </w:tc>
        <w:tc>
          <w:tcPr>
            <w:tcW w:w="1101" w:type="dxa"/>
            <w:shd w:val="clear" w:color="auto" w:fill="auto"/>
          </w:tcPr>
          <w:p w14:paraId="3C285689" w14:textId="77777777" w:rsidR="008078A3" w:rsidRPr="0031786F" w:rsidRDefault="008078A3" w:rsidP="00676E2B">
            <w:pPr>
              <w:jc w:val="both"/>
              <w:rPr>
                <w:rFonts w:ascii="Arial" w:hAnsi="Arial" w:cs="Arial"/>
                <w:sz w:val="20"/>
                <w:szCs w:val="20"/>
              </w:rPr>
            </w:pPr>
          </w:p>
        </w:tc>
        <w:tc>
          <w:tcPr>
            <w:tcW w:w="1375" w:type="dxa"/>
            <w:shd w:val="clear" w:color="auto" w:fill="auto"/>
          </w:tcPr>
          <w:p w14:paraId="18B14B63" w14:textId="77777777" w:rsidR="008078A3" w:rsidRPr="0031786F" w:rsidRDefault="008078A3" w:rsidP="00676E2B">
            <w:pPr>
              <w:jc w:val="both"/>
              <w:rPr>
                <w:rFonts w:ascii="Arial" w:hAnsi="Arial" w:cs="Arial"/>
                <w:sz w:val="20"/>
                <w:szCs w:val="20"/>
              </w:rPr>
            </w:pPr>
          </w:p>
        </w:tc>
        <w:tc>
          <w:tcPr>
            <w:tcW w:w="1253" w:type="dxa"/>
            <w:shd w:val="clear" w:color="auto" w:fill="auto"/>
          </w:tcPr>
          <w:p w14:paraId="64A5E403" w14:textId="77777777" w:rsidR="008078A3" w:rsidRPr="0031786F" w:rsidRDefault="008078A3" w:rsidP="00676E2B">
            <w:pPr>
              <w:jc w:val="both"/>
              <w:rPr>
                <w:rFonts w:ascii="Arial" w:hAnsi="Arial" w:cs="Arial"/>
                <w:sz w:val="20"/>
                <w:szCs w:val="20"/>
              </w:rPr>
            </w:pPr>
          </w:p>
        </w:tc>
      </w:tr>
    </w:tbl>
    <w:p w14:paraId="65F1A2AC" w14:textId="77777777" w:rsidR="0031786F" w:rsidRDefault="0031786F" w:rsidP="00676E2B">
      <w:pPr>
        <w:jc w:val="both"/>
        <w:rPr>
          <w:rFonts w:ascii="Arial" w:hAnsi="Arial" w:cs="Arial"/>
          <w:sz w:val="22"/>
        </w:rPr>
      </w:pPr>
    </w:p>
    <w:p w14:paraId="4F852214" w14:textId="62402D10"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DEL SERVICIO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54DBA94" w14:textId="77777777"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3373FFB3" w14:textId="77777777" w:rsidR="009D3B7B" w:rsidRDefault="009D3B7B" w:rsidP="00676E2B">
      <w:pPr>
        <w:jc w:val="center"/>
        <w:rPr>
          <w:rFonts w:ascii="Arial" w:hAnsi="Arial" w:cs="Arial"/>
          <w:b/>
        </w:rPr>
      </w:pPr>
    </w:p>
    <w:p w14:paraId="7A23BAE7" w14:textId="77777777" w:rsidR="002808F9" w:rsidRDefault="002808F9" w:rsidP="00676E2B">
      <w:pPr>
        <w:jc w:val="center"/>
        <w:rPr>
          <w:rFonts w:ascii="Arial" w:hAnsi="Arial" w:cs="Arial"/>
          <w:b/>
        </w:rPr>
      </w:pPr>
    </w:p>
    <w:p w14:paraId="1895ADFF" w14:textId="77777777" w:rsidR="002808F9" w:rsidRDefault="002808F9" w:rsidP="00676E2B">
      <w:pPr>
        <w:jc w:val="center"/>
        <w:rPr>
          <w:rFonts w:ascii="Arial" w:hAnsi="Arial" w:cs="Arial"/>
          <w:b/>
        </w:rPr>
      </w:pPr>
    </w:p>
    <w:p w14:paraId="50B4DF64" w14:textId="47C62C13" w:rsidR="00676E2B" w:rsidRPr="00933B91" w:rsidRDefault="00676E2B" w:rsidP="00676E2B">
      <w:pPr>
        <w:jc w:val="center"/>
        <w:rPr>
          <w:rFonts w:ascii="Arial" w:hAnsi="Arial" w:cs="Arial"/>
          <w:b/>
        </w:rPr>
      </w:pPr>
      <w:r w:rsidRPr="00933B91">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933B91">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3FE0306B" w:rsidR="004C7BB5" w:rsidRPr="00DA5EF3" w:rsidRDefault="00F60BE5" w:rsidP="004C7BB5">
      <w:pPr>
        <w:jc w:val="center"/>
        <w:rPr>
          <w:rFonts w:ascii="Arial" w:hAnsi="Arial" w:cs="Arial"/>
          <w:b/>
          <w:sz w:val="20"/>
          <w:szCs w:val="20"/>
          <w:lang w:val="en-US"/>
        </w:rPr>
      </w:pPr>
      <w:r>
        <w:rPr>
          <w:rFonts w:ascii="Arial" w:hAnsi="Arial" w:cs="Arial"/>
          <w:b/>
          <w:sz w:val="20"/>
          <w:szCs w:val="20"/>
          <w:lang w:val="en-US"/>
        </w:rPr>
        <w:t>LPN/MOJ/SRHYM/DISPOSICIÓNFINALRSU/05/2024</w:t>
      </w:r>
    </w:p>
    <w:p w14:paraId="094BD082" w14:textId="559C9D77" w:rsidR="0055530E" w:rsidRPr="00DA5EF3" w:rsidRDefault="00020427" w:rsidP="0055530E">
      <w:pPr>
        <w:jc w:val="both"/>
        <w:rPr>
          <w:rFonts w:ascii="Arial" w:hAnsi="Arial" w:cs="Arial"/>
          <w:b/>
          <w:sz w:val="20"/>
          <w:szCs w:val="20"/>
        </w:rPr>
      </w:pPr>
      <w:r>
        <w:rPr>
          <w:rFonts w:ascii="Arial" w:hAnsi="Arial" w:cs="Arial"/>
          <w:b/>
          <w:sz w:val="20"/>
          <w:szCs w:val="20"/>
        </w:rPr>
        <w:t>CONTRATACIÓN DEL SERVICIO DE DISPOSICIÓN FINAL DE LOS RESIDUOS SÓLIDOS URBANOS INORGÁNICOS EN RELLENO SANITARIO, CONFORME A LAS NECESIDADES DEL MUNICIPIO DE OAXACA DE JUÁREZ</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797E07E2" w14:textId="73016C39" w:rsidR="00716D6B" w:rsidRPr="00DA5EF3" w:rsidRDefault="00716D6B" w:rsidP="00676E2B">
      <w:pPr>
        <w:jc w:val="both"/>
        <w:rPr>
          <w:rFonts w:ascii="Arial" w:hAnsi="Arial" w:cs="Arial"/>
          <w:sz w:val="20"/>
          <w:szCs w:val="20"/>
        </w:rPr>
      </w:pPr>
    </w:p>
    <w:p w14:paraId="718DC17E" w14:textId="231DCE6E" w:rsidR="00716D6B" w:rsidRPr="00716D6B" w:rsidRDefault="00B61AAF" w:rsidP="00716D6B">
      <w:pPr>
        <w:tabs>
          <w:tab w:val="left" w:pos="3960"/>
        </w:tabs>
        <w:jc w:val="center"/>
        <w:rPr>
          <w:rFonts w:ascii="Arial" w:hAnsi="Arial" w:cs="Arial"/>
          <w:b/>
          <w:bCs/>
          <w:sz w:val="20"/>
          <w:szCs w:val="20"/>
        </w:rPr>
      </w:pPr>
      <w:r>
        <w:rPr>
          <w:rFonts w:ascii="Arial" w:hAnsi="Arial" w:cs="Arial"/>
          <w:b/>
          <w:bCs/>
          <w:sz w:val="20"/>
          <w:szCs w:val="20"/>
        </w:rPr>
        <w:t>PROPUESTA ECONÓMICA</w:t>
      </w:r>
    </w:p>
    <w:p w14:paraId="18A1C21E" w14:textId="10A0B2AC" w:rsidR="00716D6B" w:rsidRPr="00716D6B" w:rsidRDefault="00716D6B" w:rsidP="00676E2B">
      <w:pPr>
        <w:jc w:val="both"/>
        <w:rPr>
          <w:rFonts w:ascii="Arial" w:hAnsi="Arial" w:cs="Arial"/>
          <w:sz w:val="20"/>
          <w:szCs w:val="20"/>
        </w:rPr>
      </w:pPr>
    </w:p>
    <w:tbl>
      <w:tblPr>
        <w:tblStyle w:val="Tablaconcuadrcula"/>
        <w:tblW w:w="0" w:type="auto"/>
        <w:tblLook w:val="04A0" w:firstRow="1" w:lastRow="0" w:firstColumn="1" w:lastColumn="0" w:noHBand="0" w:noVBand="1"/>
      </w:tblPr>
      <w:tblGrid>
        <w:gridCol w:w="2972"/>
        <w:gridCol w:w="916"/>
        <w:gridCol w:w="990"/>
        <w:gridCol w:w="1143"/>
        <w:gridCol w:w="1059"/>
        <w:gridCol w:w="1042"/>
        <w:gridCol w:w="989"/>
      </w:tblGrid>
      <w:tr w:rsidR="00716D6B" w14:paraId="24121A6D" w14:textId="77777777" w:rsidTr="00B61AAF">
        <w:trPr>
          <w:trHeight w:val="308"/>
        </w:trPr>
        <w:tc>
          <w:tcPr>
            <w:tcW w:w="2972" w:type="dxa"/>
            <w:vMerge w:val="restart"/>
            <w:vAlign w:val="center"/>
          </w:tcPr>
          <w:p w14:paraId="30217349" w14:textId="3C349C2B" w:rsidR="00716D6B" w:rsidRPr="00716D6B" w:rsidRDefault="00B61AAF" w:rsidP="00716D6B">
            <w:pPr>
              <w:jc w:val="center"/>
              <w:rPr>
                <w:rFonts w:ascii="Arial" w:hAnsi="Arial" w:cs="Arial"/>
                <w:b/>
                <w:bCs/>
                <w:sz w:val="16"/>
                <w:szCs w:val="16"/>
              </w:rPr>
            </w:pPr>
            <w:r>
              <w:rPr>
                <w:rFonts w:ascii="Arial" w:hAnsi="Arial" w:cs="Arial"/>
                <w:b/>
                <w:bCs/>
                <w:sz w:val="16"/>
                <w:szCs w:val="16"/>
              </w:rPr>
              <w:t>DESCRIPCIÓN</w:t>
            </w:r>
          </w:p>
        </w:tc>
        <w:tc>
          <w:tcPr>
            <w:tcW w:w="916" w:type="dxa"/>
            <w:vMerge w:val="restart"/>
            <w:vAlign w:val="center"/>
          </w:tcPr>
          <w:p w14:paraId="0E507856" w14:textId="68F68565" w:rsidR="00716D6B" w:rsidRPr="00716D6B" w:rsidRDefault="00B61AAF" w:rsidP="00716D6B">
            <w:pPr>
              <w:jc w:val="center"/>
              <w:rPr>
                <w:rFonts w:ascii="Arial" w:hAnsi="Arial" w:cs="Arial"/>
                <w:b/>
                <w:bCs/>
                <w:sz w:val="16"/>
                <w:szCs w:val="16"/>
              </w:rPr>
            </w:pPr>
            <w:r>
              <w:rPr>
                <w:rFonts w:ascii="Arial" w:hAnsi="Arial" w:cs="Arial"/>
                <w:b/>
                <w:bCs/>
                <w:sz w:val="16"/>
                <w:szCs w:val="16"/>
              </w:rPr>
              <w:t>UNIDAD DE MEDIDA</w:t>
            </w:r>
          </w:p>
        </w:tc>
        <w:tc>
          <w:tcPr>
            <w:tcW w:w="990" w:type="dxa"/>
            <w:vMerge w:val="restart"/>
            <w:vAlign w:val="center"/>
          </w:tcPr>
          <w:p w14:paraId="4025334A" w14:textId="0D76BAA8"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PRECIO UNITARIO</w:t>
            </w:r>
          </w:p>
        </w:tc>
        <w:tc>
          <w:tcPr>
            <w:tcW w:w="2202" w:type="dxa"/>
            <w:gridSpan w:val="2"/>
            <w:vAlign w:val="center"/>
          </w:tcPr>
          <w:p w14:paraId="60934EAC" w14:textId="6979F0A8"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CANTIDADES OFERTADAS</w:t>
            </w:r>
          </w:p>
        </w:tc>
        <w:tc>
          <w:tcPr>
            <w:tcW w:w="2031" w:type="dxa"/>
            <w:gridSpan w:val="2"/>
            <w:vAlign w:val="center"/>
          </w:tcPr>
          <w:p w14:paraId="7BD48C2A" w14:textId="17581D50"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IMPORTES OFERTADOS</w:t>
            </w:r>
          </w:p>
        </w:tc>
      </w:tr>
      <w:tr w:rsidR="00DA5EF3" w14:paraId="334B4225" w14:textId="77777777" w:rsidTr="00B61AAF">
        <w:trPr>
          <w:trHeight w:val="413"/>
        </w:trPr>
        <w:tc>
          <w:tcPr>
            <w:tcW w:w="2972" w:type="dxa"/>
            <w:vMerge/>
            <w:vAlign w:val="center"/>
          </w:tcPr>
          <w:p w14:paraId="658C821D" w14:textId="77777777" w:rsidR="00716D6B" w:rsidRPr="00716D6B" w:rsidRDefault="00716D6B" w:rsidP="00716D6B">
            <w:pPr>
              <w:jc w:val="center"/>
              <w:rPr>
                <w:rFonts w:ascii="Arial" w:hAnsi="Arial" w:cs="Arial"/>
                <w:b/>
                <w:bCs/>
                <w:sz w:val="16"/>
                <w:szCs w:val="16"/>
              </w:rPr>
            </w:pPr>
          </w:p>
        </w:tc>
        <w:tc>
          <w:tcPr>
            <w:tcW w:w="916" w:type="dxa"/>
            <w:vMerge/>
            <w:vAlign w:val="center"/>
          </w:tcPr>
          <w:p w14:paraId="5A688D6B" w14:textId="77777777" w:rsidR="00716D6B" w:rsidRPr="00716D6B" w:rsidRDefault="00716D6B" w:rsidP="00716D6B">
            <w:pPr>
              <w:jc w:val="center"/>
              <w:rPr>
                <w:rFonts w:ascii="Arial" w:hAnsi="Arial" w:cs="Arial"/>
                <w:b/>
                <w:bCs/>
                <w:sz w:val="16"/>
                <w:szCs w:val="16"/>
              </w:rPr>
            </w:pPr>
          </w:p>
        </w:tc>
        <w:tc>
          <w:tcPr>
            <w:tcW w:w="990" w:type="dxa"/>
            <w:vMerge/>
            <w:vAlign w:val="center"/>
          </w:tcPr>
          <w:p w14:paraId="78061783" w14:textId="77777777" w:rsidR="00716D6B" w:rsidRPr="00716D6B" w:rsidRDefault="00716D6B" w:rsidP="00716D6B">
            <w:pPr>
              <w:jc w:val="center"/>
              <w:rPr>
                <w:rFonts w:ascii="Arial" w:hAnsi="Arial" w:cs="Arial"/>
                <w:b/>
                <w:bCs/>
                <w:sz w:val="16"/>
                <w:szCs w:val="16"/>
              </w:rPr>
            </w:pPr>
          </w:p>
        </w:tc>
        <w:tc>
          <w:tcPr>
            <w:tcW w:w="1143" w:type="dxa"/>
            <w:vAlign w:val="center"/>
          </w:tcPr>
          <w:p w14:paraId="1CC0EE09" w14:textId="66065A7B"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MÍNIMO</w:t>
            </w:r>
          </w:p>
        </w:tc>
        <w:tc>
          <w:tcPr>
            <w:tcW w:w="1059" w:type="dxa"/>
            <w:vAlign w:val="center"/>
          </w:tcPr>
          <w:p w14:paraId="3078830C" w14:textId="70E9763F"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MÁXIMO</w:t>
            </w:r>
          </w:p>
        </w:tc>
        <w:tc>
          <w:tcPr>
            <w:tcW w:w="1042" w:type="dxa"/>
            <w:vAlign w:val="center"/>
          </w:tcPr>
          <w:p w14:paraId="1A482A8B" w14:textId="774E3812"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MÍNIMO</w:t>
            </w:r>
          </w:p>
        </w:tc>
        <w:tc>
          <w:tcPr>
            <w:tcW w:w="989" w:type="dxa"/>
            <w:vAlign w:val="center"/>
          </w:tcPr>
          <w:p w14:paraId="5D94DF66" w14:textId="70E46C7F" w:rsidR="00716D6B" w:rsidRPr="00716D6B" w:rsidRDefault="00716D6B" w:rsidP="00716D6B">
            <w:pPr>
              <w:jc w:val="center"/>
              <w:rPr>
                <w:rFonts w:ascii="Arial" w:hAnsi="Arial" w:cs="Arial"/>
                <w:b/>
                <w:bCs/>
                <w:sz w:val="16"/>
                <w:szCs w:val="16"/>
              </w:rPr>
            </w:pPr>
            <w:r w:rsidRPr="00716D6B">
              <w:rPr>
                <w:rFonts w:ascii="Arial" w:hAnsi="Arial" w:cs="Arial"/>
                <w:b/>
                <w:bCs/>
                <w:sz w:val="16"/>
                <w:szCs w:val="16"/>
              </w:rPr>
              <w:t>MÁXIMO</w:t>
            </w:r>
          </w:p>
        </w:tc>
      </w:tr>
      <w:tr w:rsidR="00DA5EF3" w14:paraId="60B23B39" w14:textId="77777777" w:rsidTr="00B61AAF">
        <w:tc>
          <w:tcPr>
            <w:tcW w:w="2972" w:type="dxa"/>
          </w:tcPr>
          <w:p w14:paraId="6935431B" w14:textId="77777777" w:rsidR="00716D6B" w:rsidRPr="00716D6B" w:rsidRDefault="00716D6B" w:rsidP="00676E2B">
            <w:pPr>
              <w:jc w:val="both"/>
              <w:rPr>
                <w:rFonts w:ascii="Arial" w:hAnsi="Arial" w:cs="Arial"/>
                <w:sz w:val="16"/>
                <w:szCs w:val="16"/>
              </w:rPr>
            </w:pPr>
          </w:p>
        </w:tc>
        <w:tc>
          <w:tcPr>
            <w:tcW w:w="916" w:type="dxa"/>
          </w:tcPr>
          <w:p w14:paraId="3B5C4F75" w14:textId="77777777" w:rsidR="00716D6B" w:rsidRPr="00716D6B" w:rsidRDefault="00716D6B" w:rsidP="00676E2B">
            <w:pPr>
              <w:jc w:val="both"/>
              <w:rPr>
                <w:rFonts w:ascii="Arial" w:hAnsi="Arial" w:cs="Arial"/>
                <w:sz w:val="16"/>
                <w:szCs w:val="16"/>
              </w:rPr>
            </w:pPr>
          </w:p>
        </w:tc>
        <w:tc>
          <w:tcPr>
            <w:tcW w:w="990" w:type="dxa"/>
          </w:tcPr>
          <w:p w14:paraId="5F60FD84" w14:textId="77777777" w:rsidR="00716D6B" w:rsidRPr="00716D6B" w:rsidRDefault="00716D6B" w:rsidP="00676E2B">
            <w:pPr>
              <w:jc w:val="both"/>
              <w:rPr>
                <w:rFonts w:ascii="Arial" w:hAnsi="Arial" w:cs="Arial"/>
                <w:sz w:val="16"/>
                <w:szCs w:val="16"/>
              </w:rPr>
            </w:pPr>
          </w:p>
        </w:tc>
        <w:tc>
          <w:tcPr>
            <w:tcW w:w="1143" w:type="dxa"/>
          </w:tcPr>
          <w:p w14:paraId="26EA8BC5" w14:textId="77777777" w:rsidR="00716D6B" w:rsidRPr="00716D6B" w:rsidRDefault="00716D6B" w:rsidP="00676E2B">
            <w:pPr>
              <w:jc w:val="both"/>
              <w:rPr>
                <w:rFonts w:ascii="Arial" w:hAnsi="Arial" w:cs="Arial"/>
                <w:sz w:val="16"/>
                <w:szCs w:val="16"/>
              </w:rPr>
            </w:pPr>
          </w:p>
        </w:tc>
        <w:tc>
          <w:tcPr>
            <w:tcW w:w="1059" w:type="dxa"/>
          </w:tcPr>
          <w:p w14:paraId="0F00BDBD" w14:textId="77777777" w:rsidR="00716D6B" w:rsidRPr="00716D6B" w:rsidRDefault="00716D6B" w:rsidP="00676E2B">
            <w:pPr>
              <w:jc w:val="both"/>
              <w:rPr>
                <w:rFonts w:ascii="Arial" w:hAnsi="Arial" w:cs="Arial"/>
                <w:sz w:val="16"/>
                <w:szCs w:val="16"/>
              </w:rPr>
            </w:pPr>
          </w:p>
        </w:tc>
        <w:tc>
          <w:tcPr>
            <w:tcW w:w="1042" w:type="dxa"/>
          </w:tcPr>
          <w:p w14:paraId="2A7BC5D7" w14:textId="77777777" w:rsidR="00716D6B" w:rsidRPr="00716D6B" w:rsidRDefault="00716D6B" w:rsidP="00676E2B">
            <w:pPr>
              <w:jc w:val="both"/>
              <w:rPr>
                <w:rFonts w:ascii="Arial" w:hAnsi="Arial" w:cs="Arial"/>
                <w:sz w:val="16"/>
                <w:szCs w:val="16"/>
              </w:rPr>
            </w:pPr>
          </w:p>
        </w:tc>
        <w:tc>
          <w:tcPr>
            <w:tcW w:w="989" w:type="dxa"/>
          </w:tcPr>
          <w:p w14:paraId="69619C33" w14:textId="77777777" w:rsidR="00716D6B" w:rsidRPr="00716D6B" w:rsidRDefault="00716D6B" w:rsidP="00676E2B">
            <w:pPr>
              <w:jc w:val="both"/>
              <w:rPr>
                <w:rFonts w:ascii="Arial" w:hAnsi="Arial" w:cs="Arial"/>
                <w:sz w:val="16"/>
                <w:szCs w:val="16"/>
              </w:rPr>
            </w:pPr>
          </w:p>
        </w:tc>
      </w:tr>
      <w:tr w:rsidR="00DA5EF3" w14:paraId="182AB221" w14:textId="77777777" w:rsidTr="00B61AAF">
        <w:tc>
          <w:tcPr>
            <w:tcW w:w="2972" w:type="dxa"/>
          </w:tcPr>
          <w:p w14:paraId="3096ECB9" w14:textId="77777777" w:rsidR="00716D6B" w:rsidRPr="00716D6B" w:rsidRDefault="00716D6B" w:rsidP="00676E2B">
            <w:pPr>
              <w:jc w:val="both"/>
              <w:rPr>
                <w:rFonts w:ascii="Arial" w:hAnsi="Arial" w:cs="Arial"/>
                <w:sz w:val="16"/>
                <w:szCs w:val="16"/>
              </w:rPr>
            </w:pPr>
          </w:p>
        </w:tc>
        <w:tc>
          <w:tcPr>
            <w:tcW w:w="916" w:type="dxa"/>
          </w:tcPr>
          <w:p w14:paraId="29044814" w14:textId="77777777" w:rsidR="00716D6B" w:rsidRPr="00716D6B" w:rsidRDefault="00716D6B" w:rsidP="00676E2B">
            <w:pPr>
              <w:jc w:val="both"/>
              <w:rPr>
                <w:rFonts w:ascii="Arial" w:hAnsi="Arial" w:cs="Arial"/>
                <w:sz w:val="16"/>
                <w:szCs w:val="16"/>
              </w:rPr>
            </w:pPr>
          </w:p>
        </w:tc>
        <w:tc>
          <w:tcPr>
            <w:tcW w:w="990" w:type="dxa"/>
          </w:tcPr>
          <w:p w14:paraId="244DFD0F" w14:textId="77777777" w:rsidR="00716D6B" w:rsidRPr="00716D6B" w:rsidRDefault="00716D6B" w:rsidP="00676E2B">
            <w:pPr>
              <w:jc w:val="both"/>
              <w:rPr>
                <w:rFonts w:ascii="Arial" w:hAnsi="Arial" w:cs="Arial"/>
                <w:sz w:val="16"/>
                <w:szCs w:val="16"/>
              </w:rPr>
            </w:pPr>
          </w:p>
        </w:tc>
        <w:tc>
          <w:tcPr>
            <w:tcW w:w="1143" w:type="dxa"/>
          </w:tcPr>
          <w:p w14:paraId="5EF20176" w14:textId="77777777" w:rsidR="00716D6B" w:rsidRPr="00716D6B" w:rsidRDefault="00716D6B" w:rsidP="00676E2B">
            <w:pPr>
              <w:jc w:val="both"/>
              <w:rPr>
                <w:rFonts w:ascii="Arial" w:hAnsi="Arial" w:cs="Arial"/>
                <w:sz w:val="16"/>
                <w:szCs w:val="16"/>
              </w:rPr>
            </w:pPr>
          </w:p>
        </w:tc>
        <w:tc>
          <w:tcPr>
            <w:tcW w:w="1059" w:type="dxa"/>
          </w:tcPr>
          <w:p w14:paraId="052F03FB" w14:textId="77777777" w:rsidR="00716D6B" w:rsidRPr="00716D6B" w:rsidRDefault="00716D6B" w:rsidP="00676E2B">
            <w:pPr>
              <w:jc w:val="both"/>
              <w:rPr>
                <w:rFonts w:ascii="Arial" w:hAnsi="Arial" w:cs="Arial"/>
                <w:sz w:val="16"/>
                <w:szCs w:val="16"/>
              </w:rPr>
            </w:pPr>
          </w:p>
        </w:tc>
        <w:tc>
          <w:tcPr>
            <w:tcW w:w="1042" w:type="dxa"/>
          </w:tcPr>
          <w:p w14:paraId="77B86E2D" w14:textId="77777777" w:rsidR="00716D6B" w:rsidRPr="00716D6B" w:rsidRDefault="00716D6B" w:rsidP="00676E2B">
            <w:pPr>
              <w:jc w:val="both"/>
              <w:rPr>
                <w:rFonts w:ascii="Arial" w:hAnsi="Arial" w:cs="Arial"/>
                <w:sz w:val="16"/>
                <w:szCs w:val="16"/>
              </w:rPr>
            </w:pPr>
          </w:p>
        </w:tc>
        <w:tc>
          <w:tcPr>
            <w:tcW w:w="989" w:type="dxa"/>
          </w:tcPr>
          <w:p w14:paraId="7967A4D0" w14:textId="77777777" w:rsidR="00716D6B" w:rsidRPr="00716D6B" w:rsidRDefault="00716D6B" w:rsidP="00676E2B">
            <w:pPr>
              <w:jc w:val="both"/>
              <w:rPr>
                <w:rFonts w:ascii="Arial" w:hAnsi="Arial" w:cs="Arial"/>
                <w:sz w:val="16"/>
                <w:szCs w:val="16"/>
              </w:rPr>
            </w:pPr>
          </w:p>
        </w:tc>
      </w:tr>
      <w:tr w:rsidR="00DA5EF3" w14:paraId="12E30C69" w14:textId="77777777" w:rsidTr="00B61AAF">
        <w:tc>
          <w:tcPr>
            <w:tcW w:w="2972" w:type="dxa"/>
          </w:tcPr>
          <w:p w14:paraId="39006B7D" w14:textId="77777777" w:rsidR="00716D6B" w:rsidRPr="00716D6B" w:rsidRDefault="00716D6B" w:rsidP="00676E2B">
            <w:pPr>
              <w:jc w:val="both"/>
              <w:rPr>
                <w:rFonts w:ascii="Arial" w:hAnsi="Arial" w:cs="Arial"/>
                <w:sz w:val="16"/>
                <w:szCs w:val="16"/>
              </w:rPr>
            </w:pPr>
          </w:p>
        </w:tc>
        <w:tc>
          <w:tcPr>
            <w:tcW w:w="916" w:type="dxa"/>
          </w:tcPr>
          <w:p w14:paraId="60286988" w14:textId="77777777" w:rsidR="00716D6B" w:rsidRPr="00716D6B" w:rsidRDefault="00716D6B" w:rsidP="00676E2B">
            <w:pPr>
              <w:jc w:val="both"/>
              <w:rPr>
                <w:rFonts w:ascii="Arial" w:hAnsi="Arial" w:cs="Arial"/>
                <w:sz w:val="16"/>
                <w:szCs w:val="16"/>
              </w:rPr>
            </w:pPr>
          </w:p>
        </w:tc>
        <w:tc>
          <w:tcPr>
            <w:tcW w:w="990" w:type="dxa"/>
          </w:tcPr>
          <w:p w14:paraId="09657F6B" w14:textId="77777777" w:rsidR="00716D6B" w:rsidRPr="00716D6B" w:rsidRDefault="00716D6B" w:rsidP="00676E2B">
            <w:pPr>
              <w:jc w:val="both"/>
              <w:rPr>
                <w:rFonts w:ascii="Arial" w:hAnsi="Arial" w:cs="Arial"/>
                <w:sz w:val="16"/>
                <w:szCs w:val="16"/>
              </w:rPr>
            </w:pPr>
          </w:p>
        </w:tc>
        <w:tc>
          <w:tcPr>
            <w:tcW w:w="1143" w:type="dxa"/>
          </w:tcPr>
          <w:p w14:paraId="15D5ECC3" w14:textId="77777777" w:rsidR="00716D6B" w:rsidRPr="00716D6B" w:rsidRDefault="00716D6B" w:rsidP="00676E2B">
            <w:pPr>
              <w:jc w:val="both"/>
              <w:rPr>
                <w:rFonts w:ascii="Arial" w:hAnsi="Arial" w:cs="Arial"/>
                <w:sz w:val="16"/>
                <w:szCs w:val="16"/>
              </w:rPr>
            </w:pPr>
          </w:p>
        </w:tc>
        <w:tc>
          <w:tcPr>
            <w:tcW w:w="1059" w:type="dxa"/>
          </w:tcPr>
          <w:p w14:paraId="4AE8B3DB" w14:textId="77777777" w:rsidR="00716D6B" w:rsidRPr="00716D6B" w:rsidRDefault="00716D6B" w:rsidP="00676E2B">
            <w:pPr>
              <w:jc w:val="both"/>
              <w:rPr>
                <w:rFonts w:ascii="Arial" w:hAnsi="Arial" w:cs="Arial"/>
                <w:sz w:val="16"/>
                <w:szCs w:val="16"/>
              </w:rPr>
            </w:pPr>
          </w:p>
        </w:tc>
        <w:tc>
          <w:tcPr>
            <w:tcW w:w="1042" w:type="dxa"/>
          </w:tcPr>
          <w:p w14:paraId="5C48A92E" w14:textId="77777777" w:rsidR="00716D6B" w:rsidRPr="00716D6B" w:rsidRDefault="00716D6B" w:rsidP="00676E2B">
            <w:pPr>
              <w:jc w:val="both"/>
              <w:rPr>
                <w:rFonts w:ascii="Arial" w:hAnsi="Arial" w:cs="Arial"/>
                <w:sz w:val="16"/>
                <w:szCs w:val="16"/>
              </w:rPr>
            </w:pPr>
          </w:p>
        </w:tc>
        <w:tc>
          <w:tcPr>
            <w:tcW w:w="989" w:type="dxa"/>
          </w:tcPr>
          <w:p w14:paraId="6A8F34A2" w14:textId="77777777" w:rsidR="00716D6B" w:rsidRPr="00716D6B" w:rsidRDefault="00716D6B" w:rsidP="00676E2B">
            <w:pPr>
              <w:jc w:val="both"/>
              <w:rPr>
                <w:rFonts w:ascii="Arial" w:hAnsi="Arial" w:cs="Arial"/>
                <w:sz w:val="16"/>
                <w:szCs w:val="16"/>
              </w:rPr>
            </w:pPr>
          </w:p>
        </w:tc>
      </w:tr>
      <w:tr w:rsidR="00DA5EF3" w14:paraId="38AF84FE" w14:textId="77777777" w:rsidTr="00B61AAF">
        <w:tc>
          <w:tcPr>
            <w:tcW w:w="2972" w:type="dxa"/>
          </w:tcPr>
          <w:p w14:paraId="2B5FDEA7" w14:textId="77777777" w:rsidR="00716D6B" w:rsidRPr="00716D6B" w:rsidRDefault="00716D6B" w:rsidP="00676E2B">
            <w:pPr>
              <w:jc w:val="both"/>
              <w:rPr>
                <w:rFonts w:ascii="Arial" w:hAnsi="Arial" w:cs="Arial"/>
                <w:sz w:val="16"/>
                <w:szCs w:val="16"/>
              </w:rPr>
            </w:pPr>
          </w:p>
        </w:tc>
        <w:tc>
          <w:tcPr>
            <w:tcW w:w="916" w:type="dxa"/>
          </w:tcPr>
          <w:p w14:paraId="17ED8396" w14:textId="77777777" w:rsidR="00716D6B" w:rsidRPr="00716D6B" w:rsidRDefault="00716D6B" w:rsidP="00676E2B">
            <w:pPr>
              <w:jc w:val="both"/>
              <w:rPr>
                <w:rFonts w:ascii="Arial" w:hAnsi="Arial" w:cs="Arial"/>
                <w:sz w:val="16"/>
                <w:szCs w:val="16"/>
              </w:rPr>
            </w:pPr>
          </w:p>
        </w:tc>
        <w:tc>
          <w:tcPr>
            <w:tcW w:w="990" w:type="dxa"/>
          </w:tcPr>
          <w:p w14:paraId="0DDDDFF2" w14:textId="77777777" w:rsidR="00716D6B" w:rsidRPr="00716D6B" w:rsidRDefault="00716D6B" w:rsidP="00676E2B">
            <w:pPr>
              <w:jc w:val="both"/>
              <w:rPr>
                <w:rFonts w:ascii="Arial" w:hAnsi="Arial" w:cs="Arial"/>
                <w:sz w:val="16"/>
                <w:szCs w:val="16"/>
              </w:rPr>
            </w:pPr>
          </w:p>
        </w:tc>
        <w:tc>
          <w:tcPr>
            <w:tcW w:w="1143" w:type="dxa"/>
          </w:tcPr>
          <w:p w14:paraId="13E50136" w14:textId="77777777" w:rsidR="00716D6B" w:rsidRPr="00716D6B" w:rsidRDefault="00716D6B" w:rsidP="00676E2B">
            <w:pPr>
              <w:jc w:val="both"/>
              <w:rPr>
                <w:rFonts w:ascii="Arial" w:hAnsi="Arial" w:cs="Arial"/>
                <w:sz w:val="16"/>
                <w:szCs w:val="16"/>
              </w:rPr>
            </w:pPr>
          </w:p>
        </w:tc>
        <w:tc>
          <w:tcPr>
            <w:tcW w:w="1059" w:type="dxa"/>
          </w:tcPr>
          <w:p w14:paraId="536C343B" w14:textId="77777777" w:rsidR="00716D6B" w:rsidRPr="00716D6B" w:rsidRDefault="00716D6B" w:rsidP="00676E2B">
            <w:pPr>
              <w:jc w:val="both"/>
              <w:rPr>
                <w:rFonts w:ascii="Arial" w:hAnsi="Arial" w:cs="Arial"/>
                <w:sz w:val="16"/>
                <w:szCs w:val="16"/>
              </w:rPr>
            </w:pPr>
          </w:p>
        </w:tc>
        <w:tc>
          <w:tcPr>
            <w:tcW w:w="1042" w:type="dxa"/>
          </w:tcPr>
          <w:p w14:paraId="791C9D70" w14:textId="77777777" w:rsidR="00716D6B" w:rsidRPr="00716D6B" w:rsidRDefault="00716D6B" w:rsidP="00676E2B">
            <w:pPr>
              <w:jc w:val="both"/>
              <w:rPr>
                <w:rFonts w:ascii="Arial" w:hAnsi="Arial" w:cs="Arial"/>
                <w:sz w:val="16"/>
                <w:szCs w:val="16"/>
              </w:rPr>
            </w:pPr>
          </w:p>
        </w:tc>
        <w:tc>
          <w:tcPr>
            <w:tcW w:w="989" w:type="dxa"/>
          </w:tcPr>
          <w:p w14:paraId="59D0C201" w14:textId="77777777" w:rsidR="00716D6B" w:rsidRPr="00716D6B" w:rsidRDefault="00716D6B" w:rsidP="00676E2B">
            <w:pPr>
              <w:jc w:val="both"/>
              <w:rPr>
                <w:rFonts w:ascii="Arial" w:hAnsi="Arial" w:cs="Arial"/>
                <w:sz w:val="16"/>
                <w:szCs w:val="16"/>
              </w:rPr>
            </w:pPr>
          </w:p>
        </w:tc>
      </w:tr>
      <w:tr w:rsidR="00DA5EF3" w14:paraId="7C6495F1" w14:textId="77777777" w:rsidTr="00B61AAF">
        <w:tc>
          <w:tcPr>
            <w:tcW w:w="2972" w:type="dxa"/>
          </w:tcPr>
          <w:p w14:paraId="408DDBF1" w14:textId="77777777" w:rsidR="00716D6B" w:rsidRPr="00716D6B" w:rsidRDefault="00716D6B" w:rsidP="00676E2B">
            <w:pPr>
              <w:jc w:val="both"/>
              <w:rPr>
                <w:rFonts w:ascii="Arial" w:hAnsi="Arial" w:cs="Arial"/>
                <w:sz w:val="16"/>
                <w:szCs w:val="16"/>
              </w:rPr>
            </w:pPr>
          </w:p>
        </w:tc>
        <w:tc>
          <w:tcPr>
            <w:tcW w:w="916" w:type="dxa"/>
          </w:tcPr>
          <w:p w14:paraId="1D3B73F6" w14:textId="77777777" w:rsidR="00716D6B" w:rsidRPr="00716D6B" w:rsidRDefault="00716D6B" w:rsidP="00676E2B">
            <w:pPr>
              <w:jc w:val="both"/>
              <w:rPr>
                <w:rFonts w:ascii="Arial" w:hAnsi="Arial" w:cs="Arial"/>
                <w:sz w:val="16"/>
                <w:szCs w:val="16"/>
              </w:rPr>
            </w:pPr>
          </w:p>
        </w:tc>
        <w:tc>
          <w:tcPr>
            <w:tcW w:w="990" w:type="dxa"/>
          </w:tcPr>
          <w:p w14:paraId="0CDC5BD1" w14:textId="77777777" w:rsidR="00716D6B" w:rsidRPr="00716D6B" w:rsidRDefault="00716D6B" w:rsidP="00676E2B">
            <w:pPr>
              <w:jc w:val="both"/>
              <w:rPr>
                <w:rFonts w:ascii="Arial" w:hAnsi="Arial" w:cs="Arial"/>
                <w:sz w:val="16"/>
                <w:szCs w:val="16"/>
              </w:rPr>
            </w:pPr>
          </w:p>
        </w:tc>
        <w:tc>
          <w:tcPr>
            <w:tcW w:w="1143" w:type="dxa"/>
          </w:tcPr>
          <w:p w14:paraId="7CBB2448" w14:textId="77777777" w:rsidR="00716D6B" w:rsidRPr="00716D6B" w:rsidRDefault="00716D6B" w:rsidP="00676E2B">
            <w:pPr>
              <w:jc w:val="both"/>
              <w:rPr>
                <w:rFonts w:ascii="Arial" w:hAnsi="Arial" w:cs="Arial"/>
                <w:sz w:val="16"/>
                <w:szCs w:val="16"/>
              </w:rPr>
            </w:pPr>
          </w:p>
        </w:tc>
        <w:tc>
          <w:tcPr>
            <w:tcW w:w="1059" w:type="dxa"/>
          </w:tcPr>
          <w:p w14:paraId="326BE9AD" w14:textId="77777777" w:rsidR="00716D6B" w:rsidRPr="00716D6B" w:rsidRDefault="00716D6B" w:rsidP="00676E2B">
            <w:pPr>
              <w:jc w:val="both"/>
              <w:rPr>
                <w:rFonts w:ascii="Arial" w:hAnsi="Arial" w:cs="Arial"/>
                <w:sz w:val="16"/>
                <w:szCs w:val="16"/>
              </w:rPr>
            </w:pPr>
          </w:p>
        </w:tc>
        <w:tc>
          <w:tcPr>
            <w:tcW w:w="1042" w:type="dxa"/>
          </w:tcPr>
          <w:p w14:paraId="70F04DB6" w14:textId="77777777" w:rsidR="00716D6B" w:rsidRPr="00716D6B" w:rsidRDefault="00716D6B" w:rsidP="00676E2B">
            <w:pPr>
              <w:jc w:val="both"/>
              <w:rPr>
                <w:rFonts w:ascii="Arial" w:hAnsi="Arial" w:cs="Arial"/>
                <w:sz w:val="16"/>
                <w:szCs w:val="16"/>
              </w:rPr>
            </w:pPr>
          </w:p>
        </w:tc>
        <w:tc>
          <w:tcPr>
            <w:tcW w:w="989" w:type="dxa"/>
          </w:tcPr>
          <w:p w14:paraId="4DE24457" w14:textId="77777777" w:rsidR="00716D6B" w:rsidRPr="00716D6B" w:rsidRDefault="00716D6B" w:rsidP="00676E2B">
            <w:pPr>
              <w:jc w:val="both"/>
              <w:rPr>
                <w:rFonts w:ascii="Arial" w:hAnsi="Arial" w:cs="Arial"/>
                <w:sz w:val="16"/>
                <w:szCs w:val="16"/>
              </w:rPr>
            </w:pPr>
          </w:p>
        </w:tc>
      </w:tr>
      <w:tr w:rsidR="00716D6B" w14:paraId="4F61DD5C" w14:textId="77777777" w:rsidTr="00B61AAF">
        <w:tc>
          <w:tcPr>
            <w:tcW w:w="2972" w:type="dxa"/>
          </w:tcPr>
          <w:p w14:paraId="2AFFA599" w14:textId="77777777" w:rsidR="00716D6B" w:rsidRPr="00716D6B" w:rsidRDefault="00716D6B" w:rsidP="00676E2B">
            <w:pPr>
              <w:jc w:val="both"/>
              <w:rPr>
                <w:rFonts w:ascii="Arial" w:hAnsi="Arial" w:cs="Arial"/>
                <w:sz w:val="16"/>
                <w:szCs w:val="16"/>
              </w:rPr>
            </w:pPr>
          </w:p>
        </w:tc>
        <w:tc>
          <w:tcPr>
            <w:tcW w:w="916" w:type="dxa"/>
          </w:tcPr>
          <w:p w14:paraId="2C80AD1C" w14:textId="77777777" w:rsidR="00716D6B" w:rsidRPr="00716D6B" w:rsidRDefault="00716D6B" w:rsidP="00676E2B">
            <w:pPr>
              <w:jc w:val="both"/>
              <w:rPr>
                <w:rFonts w:ascii="Arial" w:hAnsi="Arial" w:cs="Arial"/>
                <w:sz w:val="16"/>
                <w:szCs w:val="16"/>
              </w:rPr>
            </w:pPr>
          </w:p>
        </w:tc>
        <w:tc>
          <w:tcPr>
            <w:tcW w:w="990" w:type="dxa"/>
          </w:tcPr>
          <w:p w14:paraId="5F7DCC6F" w14:textId="77777777" w:rsidR="00716D6B" w:rsidRPr="00716D6B" w:rsidRDefault="00716D6B" w:rsidP="00676E2B">
            <w:pPr>
              <w:jc w:val="both"/>
              <w:rPr>
                <w:rFonts w:ascii="Arial" w:hAnsi="Arial" w:cs="Arial"/>
                <w:sz w:val="16"/>
                <w:szCs w:val="16"/>
              </w:rPr>
            </w:pPr>
          </w:p>
        </w:tc>
        <w:tc>
          <w:tcPr>
            <w:tcW w:w="1143" w:type="dxa"/>
          </w:tcPr>
          <w:p w14:paraId="7818A02D" w14:textId="77777777" w:rsidR="00716D6B" w:rsidRPr="00716D6B" w:rsidRDefault="00716D6B" w:rsidP="00676E2B">
            <w:pPr>
              <w:jc w:val="both"/>
              <w:rPr>
                <w:rFonts w:ascii="Arial" w:hAnsi="Arial" w:cs="Arial"/>
                <w:sz w:val="16"/>
                <w:szCs w:val="16"/>
              </w:rPr>
            </w:pPr>
          </w:p>
        </w:tc>
        <w:tc>
          <w:tcPr>
            <w:tcW w:w="1059" w:type="dxa"/>
          </w:tcPr>
          <w:p w14:paraId="63C5E717" w14:textId="77777777" w:rsidR="00716D6B" w:rsidRPr="00716D6B" w:rsidRDefault="00716D6B" w:rsidP="00676E2B">
            <w:pPr>
              <w:jc w:val="both"/>
              <w:rPr>
                <w:rFonts w:ascii="Arial" w:hAnsi="Arial" w:cs="Arial"/>
                <w:sz w:val="16"/>
                <w:szCs w:val="16"/>
              </w:rPr>
            </w:pPr>
          </w:p>
        </w:tc>
        <w:tc>
          <w:tcPr>
            <w:tcW w:w="1042" w:type="dxa"/>
          </w:tcPr>
          <w:p w14:paraId="3A3F4A3A" w14:textId="77777777" w:rsidR="00716D6B" w:rsidRPr="00716D6B" w:rsidRDefault="00716D6B" w:rsidP="00676E2B">
            <w:pPr>
              <w:jc w:val="both"/>
              <w:rPr>
                <w:rFonts w:ascii="Arial" w:hAnsi="Arial" w:cs="Arial"/>
                <w:sz w:val="16"/>
                <w:szCs w:val="16"/>
              </w:rPr>
            </w:pPr>
          </w:p>
        </w:tc>
        <w:tc>
          <w:tcPr>
            <w:tcW w:w="989" w:type="dxa"/>
          </w:tcPr>
          <w:p w14:paraId="290F69FD" w14:textId="77777777" w:rsidR="00716D6B" w:rsidRPr="00716D6B" w:rsidRDefault="00716D6B" w:rsidP="00676E2B">
            <w:pPr>
              <w:jc w:val="both"/>
              <w:rPr>
                <w:rFonts w:ascii="Arial" w:hAnsi="Arial" w:cs="Arial"/>
                <w:sz w:val="16"/>
                <w:szCs w:val="16"/>
              </w:rPr>
            </w:pPr>
          </w:p>
        </w:tc>
      </w:tr>
      <w:tr w:rsidR="00DA5EF3" w14:paraId="71B08CFE" w14:textId="77777777" w:rsidTr="00B61AAF">
        <w:tc>
          <w:tcPr>
            <w:tcW w:w="2972" w:type="dxa"/>
          </w:tcPr>
          <w:p w14:paraId="72FDF6CF" w14:textId="77777777" w:rsidR="00DA5EF3" w:rsidRPr="00716D6B" w:rsidRDefault="00DA5EF3" w:rsidP="00676E2B">
            <w:pPr>
              <w:jc w:val="both"/>
              <w:rPr>
                <w:rFonts w:ascii="Arial" w:hAnsi="Arial" w:cs="Arial"/>
                <w:sz w:val="16"/>
                <w:szCs w:val="16"/>
              </w:rPr>
            </w:pPr>
          </w:p>
        </w:tc>
        <w:tc>
          <w:tcPr>
            <w:tcW w:w="916" w:type="dxa"/>
          </w:tcPr>
          <w:p w14:paraId="13F25252" w14:textId="77777777" w:rsidR="00DA5EF3" w:rsidRPr="00716D6B" w:rsidRDefault="00DA5EF3" w:rsidP="00676E2B">
            <w:pPr>
              <w:jc w:val="both"/>
              <w:rPr>
                <w:rFonts w:ascii="Arial" w:hAnsi="Arial" w:cs="Arial"/>
                <w:sz w:val="16"/>
                <w:szCs w:val="16"/>
              </w:rPr>
            </w:pPr>
          </w:p>
        </w:tc>
        <w:tc>
          <w:tcPr>
            <w:tcW w:w="990" w:type="dxa"/>
          </w:tcPr>
          <w:p w14:paraId="524CD5A6" w14:textId="77777777" w:rsidR="00DA5EF3" w:rsidRPr="00716D6B" w:rsidRDefault="00DA5EF3" w:rsidP="00676E2B">
            <w:pPr>
              <w:jc w:val="both"/>
              <w:rPr>
                <w:rFonts w:ascii="Arial" w:hAnsi="Arial" w:cs="Arial"/>
                <w:sz w:val="16"/>
                <w:szCs w:val="16"/>
              </w:rPr>
            </w:pPr>
          </w:p>
        </w:tc>
        <w:tc>
          <w:tcPr>
            <w:tcW w:w="2202" w:type="dxa"/>
            <w:gridSpan w:val="2"/>
            <w:vAlign w:val="center"/>
          </w:tcPr>
          <w:p w14:paraId="57C5A045" w14:textId="3C48E1D1" w:rsidR="00DA5EF3" w:rsidRPr="00DA5EF3" w:rsidRDefault="00DA5EF3" w:rsidP="00DA5EF3">
            <w:pPr>
              <w:jc w:val="center"/>
              <w:rPr>
                <w:rFonts w:ascii="Arial" w:hAnsi="Arial" w:cs="Arial"/>
                <w:b/>
                <w:bCs/>
                <w:sz w:val="16"/>
                <w:szCs w:val="16"/>
              </w:rPr>
            </w:pPr>
            <w:r w:rsidRPr="00DA5EF3">
              <w:rPr>
                <w:rFonts w:ascii="Arial" w:hAnsi="Arial" w:cs="Arial"/>
                <w:b/>
                <w:bCs/>
                <w:sz w:val="16"/>
                <w:szCs w:val="16"/>
              </w:rPr>
              <w:t>subtotal</w:t>
            </w:r>
          </w:p>
        </w:tc>
        <w:tc>
          <w:tcPr>
            <w:tcW w:w="1042" w:type="dxa"/>
          </w:tcPr>
          <w:p w14:paraId="53A266DC" w14:textId="77777777" w:rsidR="00DA5EF3" w:rsidRPr="00716D6B" w:rsidRDefault="00DA5EF3" w:rsidP="00676E2B">
            <w:pPr>
              <w:jc w:val="both"/>
              <w:rPr>
                <w:rFonts w:ascii="Arial" w:hAnsi="Arial" w:cs="Arial"/>
                <w:sz w:val="16"/>
                <w:szCs w:val="16"/>
              </w:rPr>
            </w:pPr>
          </w:p>
        </w:tc>
        <w:tc>
          <w:tcPr>
            <w:tcW w:w="989" w:type="dxa"/>
          </w:tcPr>
          <w:p w14:paraId="1850E010" w14:textId="77777777" w:rsidR="00DA5EF3" w:rsidRPr="00716D6B" w:rsidRDefault="00DA5EF3" w:rsidP="00676E2B">
            <w:pPr>
              <w:jc w:val="both"/>
              <w:rPr>
                <w:rFonts w:ascii="Arial" w:hAnsi="Arial" w:cs="Arial"/>
                <w:sz w:val="16"/>
                <w:szCs w:val="16"/>
              </w:rPr>
            </w:pPr>
          </w:p>
        </w:tc>
      </w:tr>
      <w:tr w:rsidR="00DA5EF3" w14:paraId="27B9AFD2" w14:textId="77777777" w:rsidTr="00B61AAF">
        <w:tc>
          <w:tcPr>
            <w:tcW w:w="2972" w:type="dxa"/>
          </w:tcPr>
          <w:p w14:paraId="542924BA" w14:textId="77777777" w:rsidR="00DA5EF3" w:rsidRPr="00716D6B" w:rsidRDefault="00DA5EF3" w:rsidP="00676E2B">
            <w:pPr>
              <w:jc w:val="both"/>
              <w:rPr>
                <w:rFonts w:ascii="Arial" w:hAnsi="Arial" w:cs="Arial"/>
                <w:sz w:val="16"/>
                <w:szCs w:val="16"/>
              </w:rPr>
            </w:pPr>
          </w:p>
        </w:tc>
        <w:tc>
          <w:tcPr>
            <w:tcW w:w="916" w:type="dxa"/>
          </w:tcPr>
          <w:p w14:paraId="4972DC2C" w14:textId="77777777" w:rsidR="00DA5EF3" w:rsidRPr="00716D6B" w:rsidRDefault="00DA5EF3" w:rsidP="00676E2B">
            <w:pPr>
              <w:jc w:val="both"/>
              <w:rPr>
                <w:rFonts w:ascii="Arial" w:hAnsi="Arial" w:cs="Arial"/>
                <w:sz w:val="16"/>
                <w:szCs w:val="16"/>
              </w:rPr>
            </w:pPr>
          </w:p>
        </w:tc>
        <w:tc>
          <w:tcPr>
            <w:tcW w:w="990" w:type="dxa"/>
          </w:tcPr>
          <w:p w14:paraId="56754D57" w14:textId="77777777" w:rsidR="00DA5EF3" w:rsidRPr="00716D6B" w:rsidRDefault="00DA5EF3" w:rsidP="00676E2B">
            <w:pPr>
              <w:jc w:val="both"/>
              <w:rPr>
                <w:rFonts w:ascii="Arial" w:hAnsi="Arial" w:cs="Arial"/>
                <w:sz w:val="16"/>
                <w:szCs w:val="16"/>
              </w:rPr>
            </w:pPr>
          </w:p>
        </w:tc>
        <w:tc>
          <w:tcPr>
            <w:tcW w:w="2202" w:type="dxa"/>
            <w:gridSpan w:val="2"/>
            <w:vAlign w:val="center"/>
          </w:tcPr>
          <w:p w14:paraId="3929FE99" w14:textId="364A025A" w:rsidR="00DA5EF3" w:rsidRPr="00DA5EF3" w:rsidRDefault="00DA5EF3" w:rsidP="00DA5EF3">
            <w:pPr>
              <w:jc w:val="center"/>
              <w:rPr>
                <w:rFonts w:ascii="Arial" w:hAnsi="Arial" w:cs="Arial"/>
                <w:b/>
                <w:bCs/>
                <w:sz w:val="16"/>
                <w:szCs w:val="16"/>
              </w:rPr>
            </w:pPr>
            <w:r w:rsidRPr="00DA5EF3">
              <w:rPr>
                <w:rFonts w:ascii="Arial" w:hAnsi="Arial" w:cs="Arial"/>
                <w:b/>
                <w:bCs/>
                <w:sz w:val="16"/>
                <w:szCs w:val="16"/>
              </w:rPr>
              <w:t>I.</w:t>
            </w:r>
            <w:proofErr w:type="gramStart"/>
            <w:r w:rsidRPr="00DA5EF3">
              <w:rPr>
                <w:rFonts w:ascii="Arial" w:hAnsi="Arial" w:cs="Arial"/>
                <w:b/>
                <w:bCs/>
                <w:sz w:val="16"/>
                <w:szCs w:val="16"/>
              </w:rPr>
              <w:t>V.A</w:t>
            </w:r>
            <w:proofErr w:type="gramEnd"/>
          </w:p>
        </w:tc>
        <w:tc>
          <w:tcPr>
            <w:tcW w:w="1042" w:type="dxa"/>
          </w:tcPr>
          <w:p w14:paraId="1B18FC31" w14:textId="77777777" w:rsidR="00DA5EF3" w:rsidRPr="00716D6B" w:rsidRDefault="00DA5EF3" w:rsidP="00676E2B">
            <w:pPr>
              <w:jc w:val="both"/>
              <w:rPr>
                <w:rFonts w:ascii="Arial" w:hAnsi="Arial" w:cs="Arial"/>
                <w:sz w:val="16"/>
                <w:szCs w:val="16"/>
              </w:rPr>
            </w:pPr>
          </w:p>
        </w:tc>
        <w:tc>
          <w:tcPr>
            <w:tcW w:w="989" w:type="dxa"/>
          </w:tcPr>
          <w:p w14:paraId="288F97A7" w14:textId="77777777" w:rsidR="00DA5EF3" w:rsidRPr="00716D6B" w:rsidRDefault="00DA5EF3" w:rsidP="00676E2B">
            <w:pPr>
              <w:jc w:val="both"/>
              <w:rPr>
                <w:rFonts w:ascii="Arial" w:hAnsi="Arial" w:cs="Arial"/>
                <w:sz w:val="16"/>
                <w:szCs w:val="16"/>
              </w:rPr>
            </w:pPr>
          </w:p>
        </w:tc>
      </w:tr>
      <w:tr w:rsidR="00DA5EF3" w14:paraId="3BF4E116" w14:textId="77777777" w:rsidTr="00B61AAF">
        <w:tc>
          <w:tcPr>
            <w:tcW w:w="2972" w:type="dxa"/>
          </w:tcPr>
          <w:p w14:paraId="35A558B9" w14:textId="77777777" w:rsidR="00DA5EF3" w:rsidRPr="00716D6B" w:rsidRDefault="00DA5EF3" w:rsidP="00676E2B">
            <w:pPr>
              <w:jc w:val="both"/>
              <w:rPr>
                <w:rFonts w:ascii="Arial" w:hAnsi="Arial" w:cs="Arial"/>
                <w:sz w:val="16"/>
                <w:szCs w:val="16"/>
              </w:rPr>
            </w:pPr>
          </w:p>
        </w:tc>
        <w:tc>
          <w:tcPr>
            <w:tcW w:w="916" w:type="dxa"/>
          </w:tcPr>
          <w:p w14:paraId="234978FE" w14:textId="77777777" w:rsidR="00DA5EF3" w:rsidRPr="00716D6B" w:rsidRDefault="00DA5EF3" w:rsidP="00676E2B">
            <w:pPr>
              <w:jc w:val="both"/>
              <w:rPr>
                <w:rFonts w:ascii="Arial" w:hAnsi="Arial" w:cs="Arial"/>
                <w:sz w:val="16"/>
                <w:szCs w:val="16"/>
              </w:rPr>
            </w:pPr>
          </w:p>
        </w:tc>
        <w:tc>
          <w:tcPr>
            <w:tcW w:w="990" w:type="dxa"/>
          </w:tcPr>
          <w:p w14:paraId="54B35C33" w14:textId="77777777" w:rsidR="00DA5EF3" w:rsidRPr="00716D6B" w:rsidRDefault="00DA5EF3" w:rsidP="00676E2B">
            <w:pPr>
              <w:jc w:val="both"/>
              <w:rPr>
                <w:rFonts w:ascii="Arial" w:hAnsi="Arial" w:cs="Arial"/>
                <w:sz w:val="16"/>
                <w:szCs w:val="16"/>
              </w:rPr>
            </w:pPr>
          </w:p>
        </w:tc>
        <w:tc>
          <w:tcPr>
            <w:tcW w:w="2202" w:type="dxa"/>
            <w:gridSpan w:val="2"/>
            <w:vAlign w:val="center"/>
          </w:tcPr>
          <w:p w14:paraId="0B4AD1F9" w14:textId="4E22D4DF" w:rsidR="00DA5EF3" w:rsidRPr="00DA5EF3" w:rsidRDefault="00DA5EF3" w:rsidP="00DA5EF3">
            <w:pPr>
              <w:jc w:val="center"/>
              <w:rPr>
                <w:rFonts w:ascii="Arial" w:hAnsi="Arial" w:cs="Arial"/>
                <w:b/>
                <w:bCs/>
                <w:sz w:val="16"/>
                <w:szCs w:val="16"/>
              </w:rPr>
            </w:pPr>
            <w:r w:rsidRPr="00DA5EF3">
              <w:rPr>
                <w:rFonts w:ascii="Arial" w:hAnsi="Arial" w:cs="Arial"/>
                <w:b/>
                <w:bCs/>
                <w:sz w:val="16"/>
                <w:szCs w:val="16"/>
              </w:rPr>
              <w:t>total</w:t>
            </w:r>
          </w:p>
        </w:tc>
        <w:tc>
          <w:tcPr>
            <w:tcW w:w="1042" w:type="dxa"/>
          </w:tcPr>
          <w:p w14:paraId="5065E7A4" w14:textId="77777777" w:rsidR="00DA5EF3" w:rsidRPr="00716D6B" w:rsidRDefault="00DA5EF3" w:rsidP="00676E2B">
            <w:pPr>
              <w:jc w:val="both"/>
              <w:rPr>
                <w:rFonts w:ascii="Arial" w:hAnsi="Arial" w:cs="Arial"/>
                <w:sz w:val="16"/>
                <w:szCs w:val="16"/>
              </w:rPr>
            </w:pPr>
          </w:p>
        </w:tc>
        <w:tc>
          <w:tcPr>
            <w:tcW w:w="989" w:type="dxa"/>
          </w:tcPr>
          <w:p w14:paraId="70746288" w14:textId="77777777" w:rsidR="00DA5EF3" w:rsidRPr="00716D6B" w:rsidRDefault="00DA5EF3" w:rsidP="00676E2B">
            <w:pPr>
              <w:jc w:val="both"/>
              <w:rPr>
                <w:rFonts w:ascii="Arial" w:hAnsi="Arial" w:cs="Arial"/>
                <w:sz w:val="16"/>
                <w:szCs w:val="16"/>
              </w:rPr>
            </w:pPr>
          </w:p>
        </w:tc>
      </w:tr>
    </w:tbl>
    <w:p w14:paraId="6D875EF6" w14:textId="77777777" w:rsidR="00676E2B" w:rsidRPr="00DB5E8F" w:rsidRDefault="00676E2B" w:rsidP="00676E2B">
      <w:pPr>
        <w:rPr>
          <w:rFonts w:ascii="Arial" w:hAnsi="Arial" w:cs="Arial"/>
          <w:sz w:val="22"/>
          <w:szCs w:val="22"/>
        </w:rPr>
      </w:pPr>
    </w:p>
    <w:p w14:paraId="7D530630" w14:textId="15C870E2"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338CDF60" w14:textId="77777777" w:rsidR="00B61AAF" w:rsidRDefault="00B61AAF" w:rsidP="00676E2B">
      <w:pPr>
        <w:jc w:val="center"/>
        <w:rPr>
          <w:rFonts w:ascii="Arial" w:hAnsi="Arial" w:cs="Arial"/>
          <w:b/>
        </w:rPr>
      </w:pPr>
    </w:p>
    <w:p w14:paraId="5AAEBB97" w14:textId="77777777" w:rsidR="00B61AAF" w:rsidRDefault="00B61AAF" w:rsidP="00676E2B">
      <w:pPr>
        <w:jc w:val="center"/>
        <w:rPr>
          <w:rFonts w:ascii="Arial" w:hAnsi="Arial" w:cs="Arial"/>
          <w:b/>
        </w:rPr>
      </w:pPr>
    </w:p>
    <w:p w14:paraId="34CC613C" w14:textId="7C5F77DA" w:rsidR="00676E2B" w:rsidRPr="00933B91" w:rsidRDefault="00676E2B" w:rsidP="00676E2B">
      <w:pPr>
        <w:jc w:val="center"/>
        <w:rPr>
          <w:rFonts w:ascii="Arial" w:hAnsi="Arial" w:cs="Arial"/>
          <w:b/>
        </w:rPr>
      </w:pPr>
      <w:r w:rsidRPr="00933B91">
        <w:rPr>
          <w:rFonts w:ascii="Arial" w:hAnsi="Arial" w:cs="Arial"/>
          <w:b/>
        </w:rPr>
        <w:lastRenderedPageBreak/>
        <w:t>ANEXO I</w:t>
      </w:r>
    </w:p>
    <w:p w14:paraId="4977DB9F" w14:textId="1A593114" w:rsidR="009E6294" w:rsidRPr="00555152" w:rsidRDefault="009E6294" w:rsidP="009E6294">
      <w:pPr>
        <w:tabs>
          <w:tab w:val="center" w:pos="4419"/>
        </w:tabs>
        <w:jc w:val="center"/>
        <w:rPr>
          <w:rFonts w:ascii="Arial" w:hAnsi="Arial" w:cs="Arial"/>
          <w:lang w:val="es-MX"/>
        </w:rPr>
      </w:pPr>
      <w:r w:rsidRPr="00933B91">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3A5FAE01" w:rsidR="004C7BB5" w:rsidRPr="00DB5E8F" w:rsidRDefault="00F60BE5" w:rsidP="004C7BB5">
      <w:pPr>
        <w:jc w:val="center"/>
        <w:rPr>
          <w:rFonts w:ascii="Arial" w:hAnsi="Arial" w:cs="Arial"/>
          <w:b/>
          <w:lang w:val="en-US"/>
        </w:rPr>
      </w:pPr>
      <w:r>
        <w:rPr>
          <w:rFonts w:ascii="Arial" w:hAnsi="Arial" w:cs="Arial"/>
          <w:b/>
          <w:lang w:val="en-US"/>
        </w:rPr>
        <w:t>LPN/MOJ/SRHYM/DISPOSICIÓNFINALRSU/05/2024</w:t>
      </w:r>
    </w:p>
    <w:p w14:paraId="72D1FEC7" w14:textId="00961F1E" w:rsidR="0055530E" w:rsidRPr="00DB5E8F" w:rsidRDefault="00020427" w:rsidP="0055530E">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7777777" w:rsidR="004B76AA" w:rsidRPr="00DB5E8F" w:rsidRDefault="004B76AA" w:rsidP="004B76AA">
      <w:pPr>
        <w:jc w:val="center"/>
        <w:rPr>
          <w:rFonts w:ascii="Arial" w:hAnsi="Arial" w:cs="Arial"/>
          <w:b/>
        </w:rPr>
      </w:pPr>
    </w:p>
    <w:p w14:paraId="050AF57F" w14:textId="77777777" w:rsidR="00DA5EF3" w:rsidRDefault="00DA5EF3" w:rsidP="004B76AA">
      <w:pPr>
        <w:jc w:val="center"/>
        <w:rPr>
          <w:rFonts w:ascii="Arial" w:hAnsi="Arial" w:cs="Arial"/>
          <w:b/>
        </w:rPr>
      </w:pPr>
    </w:p>
    <w:p w14:paraId="055E2863" w14:textId="77777777" w:rsidR="00DA5EF3" w:rsidRDefault="00DA5EF3" w:rsidP="004B76AA">
      <w:pPr>
        <w:jc w:val="center"/>
        <w:rPr>
          <w:rFonts w:ascii="Arial" w:hAnsi="Arial" w:cs="Arial"/>
          <w:b/>
        </w:rPr>
      </w:pPr>
    </w:p>
    <w:p w14:paraId="5EF525D1" w14:textId="77777777" w:rsidR="00A432E0" w:rsidRDefault="00A432E0" w:rsidP="004B76AA">
      <w:pPr>
        <w:jc w:val="center"/>
        <w:rPr>
          <w:rFonts w:ascii="Arial" w:hAnsi="Arial" w:cs="Arial"/>
          <w:b/>
        </w:rPr>
      </w:pPr>
    </w:p>
    <w:p w14:paraId="353BF749" w14:textId="25A8FCC0" w:rsidR="004B76AA" w:rsidRPr="00916E45" w:rsidRDefault="004B76AA" w:rsidP="004B76AA">
      <w:pPr>
        <w:jc w:val="center"/>
        <w:rPr>
          <w:rFonts w:ascii="Arial" w:hAnsi="Arial" w:cs="Arial"/>
          <w:b/>
          <w:lang w:val="es-MX"/>
        </w:rPr>
      </w:pPr>
      <w:r w:rsidRPr="00453029">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24D0F82E" w:rsidR="000E44C4" w:rsidRPr="00806B08" w:rsidRDefault="00F60BE5" w:rsidP="000E44C4">
      <w:pPr>
        <w:jc w:val="center"/>
        <w:rPr>
          <w:rFonts w:ascii="Arial" w:hAnsi="Arial" w:cs="Arial"/>
          <w:b/>
          <w:lang w:val="en-US"/>
        </w:rPr>
      </w:pPr>
      <w:r>
        <w:rPr>
          <w:rFonts w:ascii="Arial" w:hAnsi="Arial" w:cs="Arial"/>
          <w:b/>
          <w:lang w:val="en-US"/>
        </w:rPr>
        <w:t>LPN/MOJ/SRHYM/DISPOSICIÓNFINALRSU/05/2024</w:t>
      </w:r>
    </w:p>
    <w:p w14:paraId="09195D5B" w14:textId="687F4172" w:rsidR="000E44C4" w:rsidRPr="00806B08" w:rsidRDefault="00020427" w:rsidP="000E44C4">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27D7CAA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 xml:space="preserve">ontrato </w:t>
      </w:r>
      <w:r>
        <w:rPr>
          <w:rFonts w:ascii="Arial" w:hAnsi="Arial" w:cs="Arial"/>
        </w:rPr>
        <w:t>abierto</w:t>
      </w:r>
      <w:r w:rsidR="004B76AA" w:rsidRPr="00DB5E8F">
        <w:rPr>
          <w:rFonts w:ascii="Arial" w:hAnsi="Arial" w:cs="Arial"/>
        </w:rPr>
        <w:t xml:space="preserve">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 xml:space="preserve">ste contrato se le denominará “el </w:t>
      </w:r>
      <w:r w:rsidR="00555152">
        <w:rPr>
          <w:rFonts w:ascii="Arial" w:hAnsi="Arial" w:cs="Arial"/>
        </w:rPr>
        <w:t>M</w:t>
      </w:r>
      <w:r w:rsidR="004B76AA" w:rsidRPr="00DB5E8F">
        <w:rPr>
          <w:rFonts w:ascii="Arial" w:hAnsi="Arial" w:cs="Arial"/>
        </w:rPr>
        <w:t>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6552F001"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020427">
        <w:rPr>
          <w:rFonts w:ascii="Arial" w:hAnsi="Arial" w:cs="Arial"/>
          <w:b/>
        </w:rPr>
        <w:t>CONTRATACIÓN DEL SERVICIO DE DISPOSICIÓN FINAL DE LOS RESIDUOS SÓLIDOS URBANOS INORGÁNICOS EN RELLENO SANITARIO, CONFORME A LAS NECESIDADES DEL MUNICIPIO DE OAXACA DE JUÁREZ</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154A4D47"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F60BE5">
        <w:rPr>
          <w:rFonts w:ascii="Arial" w:hAnsi="Arial" w:cs="Arial"/>
        </w:rPr>
        <w:t>Nacional</w:t>
      </w:r>
      <w:r w:rsidR="006F304F">
        <w:rPr>
          <w:rFonts w:ascii="Arial" w:hAnsi="Arial" w:cs="Arial"/>
        </w:rPr>
        <w:t xml:space="preserve"> n</w:t>
      </w:r>
      <w:r w:rsidR="00750A4C" w:rsidRPr="00DB5E8F">
        <w:rPr>
          <w:rFonts w:ascii="Arial" w:hAnsi="Arial" w:cs="Arial"/>
        </w:rPr>
        <w:t xml:space="preserve">úmero </w:t>
      </w:r>
      <w:r w:rsidR="00F60BE5">
        <w:rPr>
          <w:rFonts w:ascii="Arial" w:hAnsi="Arial" w:cs="Arial"/>
          <w:b/>
        </w:rPr>
        <w:t>LPN/MOJ/SRHYM/DISPOSICIÓNFINALRSU/05/2024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Fallo emitido el día </w:t>
      </w:r>
      <w:r w:rsidR="00165B0D">
        <w:rPr>
          <w:rFonts w:ascii="Arial" w:hAnsi="Arial" w:cs="Arial"/>
        </w:rPr>
        <w:t>22</w:t>
      </w:r>
      <w:r w:rsidR="004C6531" w:rsidRPr="004C6531">
        <w:rPr>
          <w:rFonts w:ascii="Arial" w:hAnsi="Arial" w:cs="Arial"/>
        </w:rPr>
        <w:t xml:space="preserve"> de </w:t>
      </w:r>
      <w:r w:rsidR="00165B0D">
        <w:rPr>
          <w:rFonts w:ascii="Arial" w:hAnsi="Arial" w:cs="Arial"/>
        </w:rPr>
        <w:t>febrero</w:t>
      </w:r>
      <w:r w:rsidR="00750A4C" w:rsidRPr="004C6531">
        <w:rPr>
          <w:rFonts w:ascii="Arial" w:hAnsi="Arial" w:cs="Arial"/>
        </w:rPr>
        <w:t xml:space="preserve"> del 202</w:t>
      </w:r>
      <w:r w:rsidR="00165B0D">
        <w:rPr>
          <w:rFonts w:ascii="Arial" w:hAnsi="Arial" w:cs="Arial"/>
        </w:rPr>
        <w:t>4</w:t>
      </w:r>
      <w:r w:rsidR="00750A4C" w:rsidRPr="004C6531">
        <w:rPr>
          <w:rFonts w:ascii="Arial" w:hAnsi="Arial" w:cs="Arial"/>
        </w:rPr>
        <w:t>.</w:t>
      </w:r>
    </w:p>
    <w:p w14:paraId="6368014D" w14:textId="77777777" w:rsidR="004B76AA" w:rsidRPr="00391110" w:rsidRDefault="004B76AA" w:rsidP="004B76AA">
      <w:pPr>
        <w:jc w:val="both"/>
        <w:rPr>
          <w:rFonts w:ascii="Arial" w:hAnsi="Arial" w:cs="Arial"/>
          <w:sz w:val="14"/>
          <w:szCs w:val="14"/>
        </w:rPr>
      </w:pPr>
    </w:p>
    <w:p w14:paraId="2806D9C4" w14:textId="1765C1E7"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xml:space="preserve">, según </w:t>
      </w:r>
      <w:r w:rsidR="00DC4AB7" w:rsidRPr="00FC31D1">
        <w:rPr>
          <w:rFonts w:ascii="Arial" w:hAnsi="Arial" w:cs="Arial"/>
        </w:rPr>
        <w:t xml:space="preserve">el oficio de suficiencia presupuestal número </w:t>
      </w:r>
      <w:r w:rsidR="00DC4AB7" w:rsidRPr="00ED0DA8">
        <w:rPr>
          <w:rFonts w:ascii="Arial" w:hAnsi="Arial" w:cs="Arial"/>
        </w:rPr>
        <w:t>TM/</w:t>
      </w:r>
      <w:r w:rsidR="00ED0DA8" w:rsidRPr="00ED0DA8">
        <w:rPr>
          <w:rFonts w:ascii="Arial" w:hAnsi="Arial" w:cs="Arial"/>
        </w:rPr>
        <w:t>0207</w:t>
      </w:r>
      <w:r w:rsidR="00DC4AB7" w:rsidRPr="00ED0DA8">
        <w:rPr>
          <w:rFonts w:ascii="Arial" w:hAnsi="Arial" w:cs="Arial"/>
        </w:rPr>
        <w:t>/202</w:t>
      </w:r>
      <w:r w:rsidR="00ED0DA8" w:rsidRPr="00ED0DA8">
        <w:rPr>
          <w:rFonts w:ascii="Arial" w:hAnsi="Arial" w:cs="Arial"/>
        </w:rPr>
        <w:t>4</w:t>
      </w:r>
      <w:r w:rsidR="00DC4AB7" w:rsidRPr="00ED0DA8">
        <w:rPr>
          <w:rFonts w:ascii="Arial" w:hAnsi="Arial" w:cs="Arial"/>
        </w:rPr>
        <w:t>, de</w:t>
      </w:r>
      <w:r w:rsidR="00DC4AB7" w:rsidRPr="00FC31D1">
        <w:rPr>
          <w:rFonts w:ascii="Arial" w:hAnsi="Arial" w:cs="Arial"/>
        </w:rPr>
        <w:t xml:space="preserve"> fecha </w:t>
      </w:r>
      <w:r w:rsidR="00C55D08" w:rsidRPr="00FC31D1">
        <w:rPr>
          <w:rFonts w:ascii="Arial" w:hAnsi="Arial" w:cs="Arial"/>
        </w:rPr>
        <w:t>2</w:t>
      </w:r>
      <w:r w:rsidR="00FC31D1" w:rsidRPr="00FC31D1">
        <w:rPr>
          <w:rFonts w:ascii="Arial" w:hAnsi="Arial" w:cs="Arial"/>
        </w:rPr>
        <w:t>3</w:t>
      </w:r>
      <w:r w:rsidR="00DC4AB7" w:rsidRPr="00FC31D1">
        <w:rPr>
          <w:rFonts w:ascii="Arial" w:hAnsi="Arial" w:cs="Arial"/>
        </w:rPr>
        <w:t xml:space="preserve"> de </w:t>
      </w:r>
      <w:r w:rsidR="00FC31D1" w:rsidRPr="00FC31D1">
        <w:rPr>
          <w:rFonts w:ascii="Arial" w:hAnsi="Arial" w:cs="Arial"/>
        </w:rPr>
        <w:t>enero</w:t>
      </w:r>
      <w:r w:rsidR="00DC4AB7" w:rsidRPr="00FC31D1">
        <w:rPr>
          <w:rFonts w:ascii="Arial" w:hAnsi="Arial" w:cs="Arial"/>
        </w:rPr>
        <w:t xml:space="preserve"> de 202</w:t>
      </w:r>
      <w:r w:rsidR="00FC31D1" w:rsidRPr="00FC31D1">
        <w:rPr>
          <w:rFonts w:ascii="Arial" w:hAnsi="Arial" w:cs="Arial"/>
        </w:rPr>
        <w:t>4</w:t>
      </w:r>
      <w:r w:rsidR="00DC4AB7" w:rsidRPr="00FC31D1">
        <w:rPr>
          <w:rFonts w:ascii="Arial" w:hAnsi="Arial" w:cs="Arial"/>
        </w:rPr>
        <w:t>,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756"/>
        <w:gridCol w:w="7341"/>
      </w:tblGrid>
      <w:tr w:rsidR="004B76AA" w:rsidRPr="00DB5E8F" w14:paraId="26A38E63" w14:textId="77777777" w:rsidTr="00FC31D1">
        <w:trPr>
          <w:trHeight w:val="250"/>
        </w:trPr>
        <w:tc>
          <w:tcPr>
            <w:tcW w:w="175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341"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555152" w:rsidRPr="00DB5E8F" w14:paraId="13621E04" w14:textId="77777777" w:rsidTr="00555152">
        <w:trPr>
          <w:trHeight w:val="501"/>
        </w:trPr>
        <w:tc>
          <w:tcPr>
            <w:tcW w:w="1756" w:type="dxa"/>
            <w:shd w:val="clear" w:color="auto" w:fill="auto"/>
            <w:vAlign w:val="center"/>
          </w:tcPr>
          <w:p w14:paraId="6B9A3D69" w14:textId="232FF732" w:rsidR="00555152" w:rsidRPr="00FC31D1" w:rsidRDefault="00555152" w:rsidP="00555152">
            <w:pPr>
              <w:jc w:val="center"/>
              <w:rPr>
                <w:rFonts w:ascii="Arial" w:hAnsi="Arial" w:cs="Arial"/>
              </w:rPr>
            </w:pPr>
            <w:r w:rsidRPr="00095ADF">
              <w:rPr>
                <w:rFonts w:ascii="Arial" w:hAnsi="Arial" w:cs="Arial"/>
                <w:bCs/>
                <w:sz w:val="21"/>
                <w:szCs w:val="21"/>
              </w:rPr>
              <w:t>35811</w:t>
            </w:r>
          </w:p>
        </w:tc>
        <w:tc>
          <w:tcPr>
            <w:tcW w:w="7341" w:type="dxa"/>
            <w:shd w:val="clear" w:color="auto" w:fill="auto"/>
            <w:vAlign w:val="center"/>
          </w:tcPr>
          <w:p w14:paraId="501A7E57" w14:textId="77777777" w:rsidR="00555152" w:rsidRDefault="00555152" w:rsidP="00555152">
            <w:pPr>
              <w:rPr>
                <w:rFonts w:ascii="Arial" w:hAnsi="Arial" w:cs="Arial"/>
                <w:bCs/>
                <w:sz w:val="21"/>
                <w:szCs w:val="21"/>
              </w:rPr>
            </w:pPr>
          </w:p>
          <w:p w14:paraId="1732CFFF" w14:textId="054556AB" w:rsidR="00555152" w:rsidRPr="00FC31D1" w:rsidRDefault="00555152" w:rsidP="00555152">
            <w:pPr>
              <w:rPr>
                <w:rFonts w:ascii="Arial" w:hAnsi="Arial" w:cs="Arial"/>
              </w:rPr>
            </w:pPr>
            <w:r w:rsidRPr="00095ADF">
              <w:rPr>
                <w:rFonts w:ascii="Arial" w:hAnsi="Arial" w:cs="Arial"/>
                <w:bCs/>
                <w:sz w:val="21"/>
                <w:szCs w:val="21"/>
              </w:rPr>
              <w:t>SERVICIOS DE LIMPIEZA Y MANEJO DE DESECHOS</w:t>
            </w:r>
          </w:p>
        </w:tc>
      </w:tr>
    </w:tbl>
    <w:p w14:paraId="362631A8" w14:textId="77777777" w:rsidR="004B76AA" w:rsidRPr="00391110" w:rsidRDefault="004B76AA" w:rsidP="004B76AA">
      <w:pPr>
        <w:jc w:val="both"/>
        <w:rPr>
          <w:rFonts w:ascii="Arial" w:hAnsi="Arial" w:cs="Arial"/>
          <w:sz w:val="16"/>
          <w:szCs w:val="16"/>
        </w:rPr>
      </w:pPr>
    </w:p>
    <w:p w14:paraId="724BC854" w14:textId="2A610DDE"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lastRenderedPageBreak/>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112A1502"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r w:rsidR="00916E45">
        <w:rPr>
          <w:rFonts w:ascii="Arial" w:hAnsi="Arial" w:cs="Arial"/>
        </w:rPr>
        <w:t>número</w:t>
      </w:r>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lastRenderedPageBreak/>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3A045F8F"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020427">
        <w:rPr>
          <w:rFonts w:ascii="Arial" w:hAnsi="Arial" w:cs="Arial"/>
          <w:b/>
        </w:rPr>
        <w:t>CONTRATACIÓN DEL SERVICIO DE DISPOSICIÓN FINAL DE LOS RESIDUOS SÓLIDOS URBANOS INORGÁNICOS EN RELLENO SANITARIO, CONFORME A LAS NECESIDADES DEL MUNICIPIO DE OAXACA DE JUÁREZ</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8674053"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5C1B92E8" w14:textId="28DFB78F" w:rsidR="00C30309" w:rsidRDefault="00C30309" w:rsidP="004B76AA">
      <w:pPr>
        <w:jc w:val="both"/>
        <w:rPr>
          <w:rFonts w:ascii="Arial" w:hAnsi="Arial" w:cs="Arial"/>
        </w:rPr>
      </w:pPr>
    </w:p>
    <w:tbl>
      <w:tblPr>
        <w:tblStyle w:val="Tablaconcuadrcula"/>
        <w:tblW w:w="0" w:type="auto"/>
        <w:tblLook w:val="04A0" w:firstRow="1" w:lastRow="0" w:firstColumn="1" w:lastColumn="0" w:noHBand="0" w:noVBand="1"/>
      </w:tblPr>
      <w:tblGrid>
        <w:gridCol w:w="2972"/>
        <w:gridCol w:w="916"/>
        <w:gridCol w:w="990"/>
        <w:gridCol w:w="1143"/>
        <w:gridCol w:w="1059"/>
        <w:gridCol w:w="1042"/>
        <w:gridCol w:w="989"/>
      </w:tblGrid>
      <w:tr w:rsidR="00C30309" w:rsidRPr="00716D6B" w14:paraId="47D25F0D" w14:textId="77777777" w:rsidTr="007F38C0">
        <w:trPr>
          <w:trHeight w:val="308"/>
        </w:trPr>
        <w:tc>
          <w:tcPr>
            <w:tcW w:w="2972" w:type="dxa"/>
            <w:vMerge w:val="restart"/>
            <w:vAlign w:val="center"/>
          </w:tcPr>
          <w:p w14:paraId="5F0336BB" w14:textId="68F5082B" w:rsidR="00C30309" w:rsidRPr="00716D6B" w:rsidRDefault="007F38C0" w:rsidP="007415C4">
            <w:pPr>
              <w:jc w:val="center"/>
              <w:rPr>
                <w:rFonts w:ascii="Arial" w:hAnsi="Arial" w:cs="Arial"/>
                <w:b/>
                <w:bCs/>
                <w:sz w:val="16"/>
                <w:szCs w:val="16"/>
              </w:rPr>
            </w:pPr>
            <w:r>
              <w:rPr>
                <w:rFonts w:ascii="Arial" w:hAnsi="Arial" w:cs="Arial"/>
                <w:b/>
                <w:bCs/>
                <w:sz w:val="16"/>
                <w:szCs w:val="16"/>
              </w:rPr>
              <w:t>DESCRIPCIÒN</w:t>
            </w:r>
          </w:p>
        </w:tc>
        <w:tc>
          <w:tcPr>
            <w:tcW w:w="916" w:type="dxa"/>
            <w:vMerge w:val="restart"/>
            <w:vAlign w:val="center"/>
          </w:tcPr>
          <w:p w14:paraId="19578DF6" w14:textId="43E2C7C9" w:rsidR="00C30309" w:rsidRPr="00716D6B" w:rsidRDefault="007F38C0" w:rsidP="007415C4">
            <w:pPr>
              <w:jc w:val="center"/>
              <w:rPr>
                <w:rFonts w:ascii="Arial" w:hAnsi="Arial" w:cs="Arial"/>
                <w:b/>
                <w:bCs/>
                <w:sz w:val="16"/>
                <w:szCs w:val="16"/>
              </w:rPr>
            </w:pPr>
            <w:r>
              <w:rPr>
                <w:rFonts w:ascii="Arial" w:hAnsi="Arial" w:cs="Arial"/>
                <w:b/>
                <w:bCs/>
                <w:sz w:val="16"/>
                <w:szCs w:val="16"/>
              </w:rPr>
              <w:t>UNIDAD DE MEDIDA</w:t>
            </w:r>
          </w:p>
        </w:tc>
        <w:tc>
          <w:tcPr>
            <w:tcW w:w="990" w:type="dxa"/>
            <w:vMerge w:val="restart"/>
            <w:vAlign w:val="center"/>
          </w:tcPr>
          <w:p w14:paraId="4EEDCAAB"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PRECIO UNITARIO</w:t>
            </w:r>
          </w:p>
        </w:tc>
        <w:tc>
          <w:tcPr>
            <w:tcW w:w="2202" w:type="dxa"/>
            <w:gridSpan w:val="2"/>
            <w:vAlign w:val="center"/>
          </w:tcPr>
          <w:p w14:paraId="1384D3B9"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CANTIDADES OFERTADAS</w:t>
            </w:r>
          </w:p>
        </w:tc>
        <w:tc>
          <w:tcPr>
            <w:tcW w:w="2031" w:type="dxa"/>
            <w:gridSpan w:val="2"/>
            <w:vAlign w:val="center"/>
          </w:tcPr>
          <w:p w14:paraId="69BB0C43"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IMPORTES OFERTADOS</w:t>
            </w:r>
          </w:p>
        </w:tc>
      </w:tr>
      <w:tr w:rsidR="00C30309" w:rsidRPr="00716D6B" w14:paraId="4D9889DC" w14:textId="77777777" w:rsidTr="007F38C0">
        <w:trPr>
          <w:trHeight w:val="413"/>
        </w:trPr>
        <w:tc>
          <w:tcPr>
            <w:tcW w:w="2972" w:type="dxa"/>
            <w:vMerge/>
            <w:vAlign w:val="center"/>
          </w:tcPr>
          <w:p w14:paraId="6C954119" w14:textId="77777777" w:rsidR="00C30309" w:rsidRPr="00716D6B" w:rsidRDefault="00C30309" w:rsidP="007415C4">
            <w:pPr>
              <w:jc w:val="center"/>
              <w:rPr>
                <w:rFonts w:ascii="Arial" w:hAnsi="Arial" w:cs="Arial"/>
                <w:b/>
                <w:bCs/>
                <w:sz w:val="16"/>
                <w:szCs w:val="16"/>
              </w:rPr>
            </w:pPr>
          </w:p>
        </w:tc>
        <w:tc>
          <w:tcPr>
            <w:tcW w:w="916" w:type="dxa"/>
            <w:vMerge/>
            <w:vAlign w:val="center"/>
          </w:tcPr>
          <w:p w14:paraId="34EF51F2" w14:textId="77777777" w:rsidR="00C30309" w:rsidRPr="00716D6B" w:rsidRDefault="00C30309" w:rsidP="007415C4">
            <w:pPr>
              <w:jc w:val="center"/>
              <w:rPr>
                <w:rFonts w:ascii="Arial" w:hAnsi="Arial" w:cs="Arial"/>
                <w:b/>
                <w:bCs/>
                <w:sz w:val="16"/>
                <w:szCs w:val="16"/>
              </w:rPr>
            </w:pPr>
          </w:p>
        </w:tc>
        <w:tc>
          <w:tcPr>
            <w:tcW w:w="990" w:type="dxa"/>
            <w:vMerge/>
            <w:vAlign w:val="center"/>
          </w:tcPr>
          <w:p w14:paraId="5C27801D" w14:textId="77777777" w:rsidR="00C30309" w:rsidRPr="00716D6B" w:rsidRDefault="00C30309" w:rsidP="007415C4">
            <w:pPr>
              <w:jc w:val="center"/>
              <w:rPr>
                <w:rFonts w:ascii="Arial" w:hAnsi="Arial" w:cs="Arial"/>
                <w:b/>
                <w:bCs/>
                <w:sz w:val="16"/>
                <w:szCs w:val="16"/>
              </w:rPr>
            </w:pPr>
          </w:p>
        </w:tc>
        <w:tc>
          <w:tcPr>
            <w:tcW w:w="1143" w:type="dxa"/>
            <w:vAlign w:val="center"/>
          </w:tcPr>
          <w:p w14:paraId="726AB226"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MÍNIMO</w:t>
            </w:r>
          </w:p>
        </w:tc>
        <w:tc>
          <w:tcPr>
            <w:tcW w:w="1059" w:type="dxa"/>
            <w:vAlign w:val="center"/>
          </w:tcPr>
          <w:p w14:paraId="02413EF0"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MÁXIMO</w:t>
            </w:r>
          </w:p>
        </w:tc>
        <w:tc>
          <w:tcPr>
            <w:tcW w:w="1042" w:type="dxa"/>
            <w:vAlign w:val="center"/>
          </w:tcPr>
          <w:p w14:paraId="1C183CA7"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MÍNIMO</w:t>
            </w:r>
          </w:p>
        </w:tc>
        <w:tc>
          <w:tcPr>
            <w:tcW w:w="989" w:type="dxa"/>
            <w:vAlign w:val="center"/>
          </w:tcPr>
          <w:p w14:paraId="68DBA6BD" w14:textId="77777777" w:rsidR="00C30309" w:rsidRPr="00716D6B" w:rsidRDefault="00C30309" w:rsidP="007415C4">
            <w:pPr>
              <w:jc w:val="center"/>
              <w:rPr>
                <w:rFonts w:ascii="Arial" w:hAnsi="Arial" w:cs="Arial"/>
                <w:b/>
                <w:bCs/>
                <w:sz w:val="16"/>
                <w:szCs w:val="16"/>
              </w:rPr>
            </w:pPr>
            <w:r w:rsidRPr="00716D6B">
              <w:rPr>
                <w:rFonts w:ascii="Arial" w:hAnsi="Arial" w:cs="Arial"/>
                <w:b/>
                <w:bCs/>
                <w:sz w:val="16"/>
                <w:szCs w:val="16"/>
              </w:rPr>
              <w:t>MÁXIMO</w:t>
            </w:r>
          </w:p>
        </w:tc>
      </w:tr>
      <w:tr w:rsidR="00C30309" w:rsidRPr="00716D6B" w14:paraId="0BFC594C" w14:textId="77777777" w:rsidTr="007F38C0">
        <w:tc>
          <w:tcPr>
            <w:tcW w:w="2972" w:type="dxa"/>
          </w:tcPr>
          <w:p w14:paraId="6FED97A8" w14:textId="77777777" w:rsidR="00C30309" w:rsidRPr="00716D6B" w:rsidRDefault="00C30309" w:rsidP="007415C4">
            <w:pPr>
              <w:jc w:val="both"/>
              <w:rPr>
                <w:rFonts w:ascii="Arial" w:hAnsi="Arial" w:cs="Arial"/>
                <w:sz w:val="16"/>
                <w:szCs w:val="16"/>
              </w:rPr>
            </w:pPr>
          </w:p>
        </w:tc>
        <w:tc>
          <w:tcPr>
            <w:tcW w:w="916" w:type="dxa"/>
          </w:tcPr>
          <w:p w14:paraId="08E006F7" w14:textId="77777777" w:rsidR="00C30309" w:rsidRPr="00716D6B" w:rsidRDefault="00C30309" w:rsidP="007415C4">
            <w:pPr>
              <w:jc w:val="both"/>
              <w:rPr>
                <w:rFonts w:ascii="Arial" w:hAnsi="Arial" w:cs="Arial"/>
                <w:sz w:val="16"/>
                <w:szCs w:val="16"/>
              </w:rPr>
            </w:pPr>
          </w:p>
        </w:tc>
        <w:tc>
          <w:tcPr>
            <w:tcW w:w="990" w:type="dxa"/>
          </w:tcPr>
          <w:p w14:paraId="1577D9D2" w14:textId="77777777" w:rsidR="00C30309" w:rsidRPr="00716D6B" w:rsidRDefault="00C30309" w:rsidP="007415C4">
            <w:pPr>
              <w:jc w:val="both"/>
              <w:rPr>
                <w:rFonts w:ascii="Arial" w:hAnsi="Arial" w:cs="Arial"/>
                <w:sz w:val="16"/>
                <w:szCs w:val="16"/>
              </w:rPr>
            </w:pPr>
          </w:p>
        </w:tc>
        <w:tc>
          <w:tcPr>
            <w:tcW w:w="1143" w:type="dxa"/>
          </w:tcPr>
          <w:p w14:paraId="31EC0796" w14:textId="77777777" w:rsidR="00C30309" w:rsidRPr="00716D6B" w:rsidRDefault="00C30309" w:rsidP="007415C4">
            <w:pPr>
              <w:jc w:val="both"/>
              <w:rPr>
                <w:rFonts w:ascii="Arial" w:hAnsi="Arial" w:cs="Arial"/>
                <w:sz w:val="16"/>
                <w:szCs w:val="16"/>
              </w:rPr>
            </w:pPr>
          </w:p>
        </w:tc>
        <w:tc>
          <w:tcPr>
            <w:tcW w:w="1059" w:type="dxa"/>
          </w:tcPr>
          <w:p w14:paraId="46EBC51B" w14:textId="77777777" w:rsidR="00C30309" w:rsidRPr="00716D6B" w:rsidRDefault="00C30309" w:rsidP="007415C4">
            <w:pPr>
              <w:jc w:val="both"/>
              <w:rPr>
                <w:rFonts w:ascii="Arial" w:hAnsi="Arial" w:cs="Arial"/>
                <w:sz w:val="16"/>
                <w:szCs w:val="16"/>
              </w:rPr>
            </w:pPr>
          </w:p>
        </w:tc>
        <w:tc>
          <w:tcPr>
            <w:tcW w:w="1042" w:type="dxa"/>
          </w:tcPr>
          <w:p w14:paraId="5DF57ED0" w14:textId="77777777" w:rsidR="00C30309" w:rsidRPr="00716D6B" w:rsidRDefault="00C30309" w:rsidP="007415C4">
            <w:pPr>
              <w:jc w:val="both"/>
              <w:rPr>
                <w:rFonts w:ascii="Arial" w:hAnsi="Arial" w:cs="Arial"/>
                <w:sz w:val="16"/>
                <w:szCs w:val="16"/>
              </w:rPr>
            </w:pPr>
          </w:p>
        </w:tc>
        <w:tc>
          <w:tcPr>
            <w:tcW w:w="989" w:type="dxa"/>
          </w:tcPr>
          <w:p w14:paraId="2E0EE1E2" w14:textId="77777777" w:rsidR="00C30309" w:rsidRPr="00716D6B" w:rsidRDefault="00C30309" w:rsidP="007415C4">
            <w:pPr>
              <w:jc w:val="both"/>
              <w:rPr>
                <w:rFonts w:ascii="Arial" w:hAnsi="Arial" w:cs="Arial"/>
                <w:sz w:val="16"/>
                <w:szCs w:val="16"/>
              </w:rPr>
            </w:pPr>
          </w:p>
        </w:tc>
      </w:tr>
      <w:tr w:rsidR="00C30309" w:rsidRPr="00716D6B" w14:paraId="335D6C98" w14:textId="77777777" w:rsidTr="007F38C0">
        <w:tc>
          <w:tcPr>
            <w:tcW w:w="2972" w:type="dxa"/>
          </w:tcPr>
          <w:p w14:paraId="6AFA62F1" w14:textId="77777777" w:rsidR="00C30309" w:rsidRPr="00716D6B" w:rsidRDefault="00C30309" w:rsidP="007415C4">
            <w:pPr>
              <w:jc w:val="both"/>
              <w:rPr>
                <w:rFonts w:ascii="Arial" w:hAnsi="Arial" w:cs="Arial"/>
                <w:sz w:val="16"/>
                <w:szCs w:val="16"/>
              </w:rPr>
            </w:pPr>
          </w:p>
        </w:tc>
        <w:tc>
          <w:tcPr>
            <w:tcW w:w="916" w:type="dxa"/>
          </w:tcPr>
          <w:p w14:paraId="22B2A972" w14:textId="77777777" w:rsidR="00C30309" w:rsidRPr="00716D6B" w:rsidRDefault="00C30309" w:rsidP="007415C4">
            <w:pPr>
              <w:jc w:val="both"/>
              <w:rPr>
                <w:rFonts w:ascii="Arial" w:hAnsi="Arial" w:cs="Arial"/>
                <w:sz w:val="16"/>
                <w:szCs w:val="16"/>
              </w:rPr>
            </w:pPr>
          </w:p>
        </w:tc>
        <w:tc>
          <w:tcPr>
            <w:tcW w:w="990" w:type="dxa"/>
          </w:tcPr>
          <w:p w14:paraId="3B1B317D" w14:textId="77777777" w:rsidR="00C30309" w:rsidRPr="00716D6B" w:rsidRDefault="00C30309" w:rsidP="007415C4">
            <w:pPr>
              <w:jc w:val="both"/>
              <w:rPr>
                <w:rFonts w:ascii="Arial" w:hAnsi="Arial" w:cs="Arial"/>
                <w:sz w:val="16"/>
                <w:szCs w:val="16"/>
              </w:rPr>
            </w:pPr>
          </w:p>
        </w:tc>
        <w:tc>
          <w:tcPr>
            <w:tcW w:w="1143" w:type="dxa"/>
          </w:tcPr>
          <w:p w14:paraId="1D464F4B" w14:textId="77777777" w:rsidR="00C30309" w:rsidRPr="00716D6B" w:rsidRDefault="00C30309" w:rsidP="007415C4">
            <w:pPr>
              <w:jc w:val="both"/>
              <w:rPr>
                <w:rFonts w:ascii="Arial" w:hAnsi="Arial" w:cs="Arial"/>
                <w:sz w:val="16"/>
                <w:szCs w:val="16"/>
              </w:rPr>
            </w:pPr>
          </w:p>
        </w:tc>
        <w:tc>
          <w:tcPr>
            <w:tcW w:w="1059" w:type="dxa"/>
          </w:tcPr>
          <w:p w14:paraId="2D5CC3A5" w14:textId="77777777" w:rsidR="00C30309" w:rsidRPr="00716D6B" w:rsidRDefault="00C30309" w:rsidP="007415C4">
            <w:pPr>
              <w:jc w:val="both"/>
              <w:rPr>
                <w:rFonts w:ascii="Arial" w:hAnsi="Arial" w:cs="Arial"/>
                <w:sz w:val="16"/>
                <w:szCs w:val="16"/>
              </w:rPr>
            </w:pPr>
          </w:p>
        </w:tc>
        <w:tc>
          <w:tcPr>
            <w:tcW w:w="1042" w:type="dxa"/>
          </w:tcPr>
          <w:p w14:paraId="5ACA4AC9" w14:textId="77777777" w:rsidR="00C30309" w:rsidRPr="00716D6B" w:rsidRDefault="00C30309" w:rsidP="007415C4">
            <w:pPr>
              <w:jc w:val="both"/>
              <w:rPr>
                <w:rFonts w:ascii="Arial" w:hAnsi="Arial" w:cs="Arial"/>
                <w:sz w:val="16"/>
                <w:szCs w:val="16"/>
              </w:rPr>
            </w:pPr>
          </w:p>
        </w:tc>
        <w:tc>
          <w:tcPr>
            <w:tcW w:w="989" w:type="dxa"/>
          </w:tcPr>
          <w:p w14:paraId="1DA3E38D" w14:textId="77777777" w:rsidR="00C30309" w:rsidRPr="00716D6B" w:rsidRDefault="00C30309" w:rsidP="007415C4">
            <w:pPr>
              <w:jc w:val="both"/>
              <w:rPr>
                <w:rFonts w:ascii="Arial" w:hAnsi="Arial" w:cs="Arial"/>
                <w:sz w:val="16"/>
                <w:szCs w:val="16"/>
              </w:rPr>
            </w:pPr>
          </w:p>
        </w:tc>
      </w:tr>
      <w:tr w:rsidR="00C30309" w:rsidRPr="00716D6B" w14:paraId="391F793F" w14:textId="77777777" w:rsidTr="007F38C0">
        <w:tc>
          <w:tcPr>
            <w:tcW w:w="2972" w:type="dxa"/>
          </w:tcPr>
          <w:p w14:paraId="221BCAED" w14:textId="77777777" w:rsidR="00C30309" w:rsidRPr="00716D6B" w:rsidRDefault="00C30309" w:rsidP="007415C4">
            <w:pPr>
              <w:jc w:val="both"/>
              <w:rPr>
                <w:rFonts w:ascii="Arial" w:hAnsi="Arial" w:cs="Arial"/>
                <w:sz w:val="16"/>
                <w:szCs w:val="16"/>
              </w:rPr>
            </w:pPr>
          </w:p>
        </w:tc>
        <w:tc>
          <w:tcPr>
            <w:tcW w:w="916" w:type="dxa"/>
          </w:tcPr>
          <w:p w14:paraId="1F44B96C" w14:textId="77777777" w:rsidR="00C30309" w:rsidRPr="00716D6B" w:rsidRDefault="00C30309" w:rsidP="007415C4">
            <w:pPr>
              <w:jc w:val="both"/>
              <w:rPr>
                <w:rFonts w:ascii="Arial" w:hAnsi="Arial" w:cs="Arial"/>
                <w:sz w:val="16"/>
                <w:szCs w:val="16"/>
              </w:rPr>
            </w:pPr>
          </w:p>
        </w:tc>
        <w:tc>
          <w:tcPr>
            <w:tcW w:w="990" w:type="dxa"/>
          </w:tcPr>
          <w:p w14:paraId="2A8A171D" w14:textId="77777777" w:rsidR="00C30309" w:rsidRPr="00716D6B" w:rsidRDefault="00C30309" w:rsidP="007415C4">
            <w:pPr>
              <w:jc w:val="both"/>
              <w:rPr>
                <w:rFonts w:ascii="Arial" w:hAnsi="Arial" w:cs="Arial"/>
                <w:sz w:val="16"/>
                <w:szCs w:val="16"/>
              </w:rPr>
            </w:pPr>
          </w:p>
        </w:tc>
        <w:tc>
          <w:tcPr>
            <w:tcW w:w="1143" w:type="dxa"/>
          </w:tcPr>
          <w:p w14:paraId="0EA573D4" w14:textId="77777777" w:rsidR="00C30309" w:rsidRPr="00716D6B" w:rsidRDefault="00C30309" w:rsidP="007415C4">
            <w:pPr>
              <w:jc w:val="both"/>
              <w:rPr>
                <w:rFonts w:ascii="Arial" w:hAnsi="Arial" w:cs="Arial"/>
                <w:sz w:val="16"/>
                <w:szCs w:val="16"/>
              </w:rPr>
            </w:pPr>
          </w:p>
        </w:tc>
        <w:tc>
          <w:tcPr>
            <w:tcW w:w="1059" w:type="dxa"/>
          </w:tcPr>
          <w:p w14:paraId="7C5939A5" w14:textId="77777777" w:rsidR="00C30309" w:rsidRPr="00716D6B" w:rsidRDefault="00C30309" w:rsidP="007415C4">
            <w:pPr>
              <w:jc w:val="both"/>
              <w:rPr>
                <w:rFonts w:ascii="Arial" w:hAnsi="Arial" w:cs="Arial"/>
                <w:sz w:val="16"/>
                <w:szCs w:val="16"/>
              </w:rPr>
            </w:pPr>
          </w:p>
        </w:tc>
        <w:tc>
          <w:tcPr>
            <w:tcW w:w="1042" w:type="dxa"/>
          </w:tcPr>
          <w:p w14:paraId="06056089" w14:textId="77777777" w:rsidR="00C30309" w:rsidRPr="00716D6B" w:rsidRDefault="00C30309" w:rsidP="007415C4">
            <w:pPr>
              <w:jc w:val="both"/>
              <w:rPr>
                <w:rFonts w:ascii="Arial" w:hAnsi="Arial" w:cs="Arial"/>
                <w:sz w:val="16"/>
                <w:szCs w:val="16"/>
              </w:rPr>
            </w:pPr>
          </w:p>
        </w:tc>
        <w:tc>
          <w:tcPr>
            <w:tcW w:w="989" w:type="dxa"/>
          </w:tcPr>
          <w:p w14:paraId="17552956" w14:textId="77777777" w:rsidR="00C30309" w:rsidRPr="00716D6B" w:rsidRDefault="00C30309" w:rsidP="007415C4">
            <w:pPr>
              <w:jc w:val="both"/>
              <w:rPr>
                <w:rFonts w:ascii="Arial" w:hAnsi="Arial" w:cs="Arial"/>
                <w:sz w:val="16"/>
                <w:szCs w:val="16"/>
              </w:rPr>
            </w:pPr>
          </w:p>
        </w:tc>
      </w:tr>
      <w:tr w:rsidR="00C30309" w:rsidRPr="00716D6B" w14:paraId="123933D1" w14:textId="77777777" w:rsidTr="007F38C0">
        <w:tc>
          <w:tcPr>
            <w:tcW w:w="2972" w:type="dxa"/>
          </w:tcPr>
          <w:p w14:paraId="077B37CA" w14:textId="77777777" w:rsidR="00C30309" w:rsidRPr="00716D6B" w:rsidRDefault="00C30309" w:rsidP="007415C4">
            <w:pPr>
              <w:jc w:val="both"/>
              <w:rPr>
                <w:rFonts w:ascii="Arial" w:hAnsi="Arial" w:cs="Arial"/>
                <w:sz w:val="16"/>
                <w:szCs w:val="16"/>
              </w:rPr>
            </w:pPr>
          </w:p>
        </w:tc>
        <w:tc>
          <w:tcPr>
            <w:tcW w:w="916" w:type="dxa"/>
          </w:tcPr>
          <w:p w14:paraId="1D17E1F4" w14:textId="77777777" w:rsidR="00C30309" w:rsidRPr="00716D6B" w:rsidRDefault="00C30309" w:rsidP="007415C4">
            <w:pPr>
              <w:jc w:val="both"/>
              <w:rPr>
                <w:rFonts w:ascii="Arial" w:hAnsi="Arial" w:cs="Arial"/>
                <w:sz w:val="16"/>
                <w:szCs w:val="16"/>
              </w:rPr>
            </w:pPr>
          </w:p>
        </w:tc>
        <w:tc>
          <w:tcPr>
            <w:tcW w:w="990" w:type="dxa"/>
          </w:tcPr>
          <w:p w14:paraId="38440F81" w14:textId="77777777" w:rsidR="00C30309" w:rsidRPr="00716D6B" w:rsidRDefault="00C30309" w:rsidP="007415C4">
            <w:pPr>
              <w:jc w:val="both"/>
              <w:rPr>
                <w:rFonts w:ascii="Arial" w:hAnsi="Arial" w:cs="Arial"/>
                <w:sz w:val="16"/>
                <w:szCs w:val="16"/>
              </w:rPr>
            </w:pPr>
          </w:p>
        </w:tc>
        <w:tc>
          <w:tcPr>
            <w:tcW w:w="1143" w:type="dxa"/>
          </w:tcPr>
          <w:p w14:paraId="261394BE" w14:textId="77777777" w:rsidR="00C30309" w:rsidRPr="00716D6B" w:rsidRDefault="00C30309" w:rsidP="007415C4">
            <w:pPr>
              <w:jc w:val="both"/>
              <w:rPr>
                <w:rFonts w:ascii="Arial" w:hAnsi="Arial" w:cs="Arial"/>
                <w:sz w:val="16"/>
                <w:szCs w:val="16"/>
              </w:rPr>
            </w:pPr>
          </w:p>
        </w:tc>
        <w:tc>
          <w:tcPr>
            <w:tcW w:w="1059" w:type="dxa"/>
          </w:tcPr>
          <w:p w14:paraId="583DFE6F" w14:textId="77777777" w:rsidR="00C30309" w:rsidRPr="00716D6B" w:rsidRDefault="00C30309" w:rsidP="007415C4">
            <w:pPr>
              <w:jc w:val="both"/>
              <w:rPr>
                <w:rFonts w:ascii="Arial" w:hAnsi="Arial" w:cs="Arial"/>
                <w:sz w:val="16"/>
                <w:szCs w:val="16"/>
              </w:rPr>
            </w:pPr>
          </w:p>
        </w:tc>
        <w:tc>
          <w:tcPr>
            <w:tcW w:w="1042" w:type="dxa"/>
          </w:tcPr>
          <w:p w14:paraId="5D56D81E" w14:textId="77777777" w:rsidR="00C30309" w:rsidRPr="00716D6B" w:rsidRDefault="00C30309" w:rsidP="007415C4">
            <w:pPr>
              <w:jc w:val="both"/>
              <w:rPr>
                <w:rFonts w:ascii="Arial" w:hAnsi="Arial" w:cs="Arial"/>
                <w:sz w:val="16"/>
                <w:szCs w:val="16"/>
              </w:rPr>
            </w:pPr>
          </w:p>
        </w:tc>
        <w:tc>
          <w:tcPr>
            <w:tcW w:w="989" w:type="dxa"/>
          </w:tcPr>
          <w:p w14:paraId="67ADD109" w14:textId="77777777" w:rsidR="00C30309" w:rsidRPr="00716D6B" w:rsidRDefault="00C30309" w:rsidP="007415C4">
            <w:pPr>
              <w:jc w:val="both"/>
              <w:rPr>
                <w:rFonts w:ascii="Arial" w:hAnsi="Arial" w:cs="Arial"/>
                <w:sz w:val="16"/>
                <w:szCs w:val="16"/>
              </w:rPr>
            </w:pPr>
          </w:p>
        </w:tc>
      </w:tr>
      <w:tr w:rsidR="00C30309" w:rsidRPr="00716D6B" w14:paraId="211D9508" w14:textId="77777777" w:rsidTr="007F38C0">
        <w:tc>
          <w:tcPr>
            <w:tcW w:w="2972" w:type="dxa"/>
          </w:tcPr>
          <w:p w14:paraId="3785A1D5" w14:textId="77777777" w:rsidR="00C30309" w:rsidRPr="00716D6B" w:rsidRDefault="00C30309" w:rsidP="007415C4">
            <w:pPr>
              <w:jc w:val="both"/>
              <w:rPr>
                <w:rFonts w:ascii="Arial" w:hAnsi="Arial" w:cs="Arial"/>
                <w:sz w:val="16"/>
                <w:szCs w:val="16"/>
              </w:rPr>
            </w:pPr>
          </w:p>
        </w:tc>
        <w:tc>
          <w:tcPr>
            <w:tcW w:w="916" w:type="dxa"/>
          </w:tcPr>
          <w:p w14:paraId="1C9E381B" w14:textId="77777777" w:rsidR="00C30309" w:rsidRPr="00716D6B" w:rsidRDefault="00C30309" w:rsidP="007415C4">
            <w:pPr>
              <w:jc w:val="both"/>
              <w:rPr>
                <w:rFonts w:ascii="Arial" w:hAnsi="Arial" w:cs="Arial"/>
                <w:sz w:val="16"/>
                <w:szCs w:val="16"/>
              </w:rPr>
            </w:pPr>
          </w:p>
        </w:tc>
        <w:tc>
          <w:tcPr>
            <w:tcW w:w="990" w:type="dxa"/>
          </w:tcPr>
          <w:p w14:paraId="7CDB2179" w14:textId="77777777" w:rsidR="00C30309" w:rsidRPr="00716D6B" w:rsidRDefault="00C30309" w:rsidP="007415C4">
            <w:pPr>
              <w:jc w:val="both"/>
              <w:rPr>
                <w:rFonts w:ascii="Arial" w:hAnsi="Arial" w:cs="Arial"/>
                <w:sz w:val="16"/>
                <w:szCs w:val="16"/>
              </w:rPr>
            </w:pPr>
          </w:p>
        </w:tc>
        <w:tc>
          <w:tcPr>
            <w:tcW w:w="1143" w:type="dxa"/>
          </w:tcPr>
          <w:p w14:paraId="7DA00B9A" w14:textId="77777777" w:rsidR="00C30309" w:rsidRPr="00716D6B" w:rsidRDefault="00C30309" w:rsidP="007415C4">
            <w:pPr>
              <w:jc w:val="both"/>
              <w:rPr>
                <w:rFonts w:ascii="Arial" w:hAnsi="Arial" w:cs="Arial"/>
                <w:sz w:val="16"/>
                <w:szCs w:val="16"/>
              </w:rPr>
            </w:pPr>
          </w:p>
        </w:tc>
        <w:tc>
          <w:tcPr>
            <w:tcW w:w="1059" w:type="dxa"/>
          </w:tcPr>
          <w:p w14:paraId="7FE9FB77" w14:textId="77777777" w:rsidR="00C30309" w:rsidRPr="00716D6B" w:rsidRDefault="00C30309" w:rsidP="007415C4">
            <w:pPr>
              <w:jc w:val="both"/>
              <w:rPr>
                <w:rFonts w:ascii="Arial" w:hAnsi="Arial" w:cs="Arial"/>
                <w:sz w:val="16"/>
                <w:szCs w:val="16"/>
              </w:rPr>
            </w:pPr>
          </w:p>
        </w:tc>
        <w:tc>
          <w:tcPr>
            <w:tcW w:w="1042" w:type="dxa"/>
          </w:tcPr>
          <w:p w14:paraId="4E61136B" w14:textId="77777777" w:rsidR="00C30309" w:rsidRPr="00716D6B" w:rsidRDefault="00C30309" w:rsidP="007415C4">
            <w:pPr>
              <w:jc w:val="both"/>
              <w:rPr>
                <w:rFonts w:ascii="Arial" w:hAnsi="Arial" w:cs="Arial"/>
                <w:sz w:val="16"/>
                <w:szCs w:val="16"/>
              </w:rPr>
            </w:pPr>
          </w:p>
        </w:tc>
        <w:tc>
          <w:tcPr>
            <w:tcW w:w="989" w:type="dxa"/>
          </w:tcPr>
          <w:p w14:paraId="7D32CE34" w14:textId="77777777" w:rsidR="00C30309" w:rsidRPr="00716D6B" w:rsidRDefault="00C30309" w:rsidP="007415C4">
            <w:pPr>
              <w:jc w:val="both"/>
              <w:rPr>
                <w:rFonts w:ascii="Arial" w:hAnsi="Arial" w:cs="Arial"/>
                <w:sz w:val="16"/>
                <w:szCs w:val="16"/>
              </w:rPr>
            </w:pPr>
          </w:p>
        </w:tc>
      </w:tr>
      <w:tr w:rsidR="00C30309" w:rsidRPr="00716D6B" w14:paraId="6EA428FC" w14:textId="77777777" w:rsidTr="007F38C0">
        <w:tc>
          <w:tcPr>
            <w:tcW w:w="2972" w:type="dxa"/>
          </w:tcPr>
          <w:p w14:paraId="06EB1C5E" w14:textId="77777777" w:rsidR="00C30309" w:rsidRPr="00716D6B" w:rsidRDefault="00C30309" w:rsidP="007415C4">
            <w:pPr>
              <w:jc w:val="both"/>
              <w:rPr>
                <w:rFonts w:ascii="Arial" w:hAnsi="Arial" w:cs="Arial"/>
                <w:sz w:val="16"/>
                <w:szCs w:val="16"/>
              </w:rPr>
            </w:pPr>
          </w:p>
        </w:tc>
        <w:tc>
          <w:tcPr>
            <w:tcW w:w="916" w:type="dxa"/>
          </w:tcPr>
          <w:p w14:paraId="04ABE811" w14:textId="77777777" w:rsidR="00C30309" w:rsidRPr="00716D6B" w:rsidRDefault="00C30309" w:rsidP="007415C4">
            <w:pPr>
              <w:jc w:val="both"/>
              <w:rPr>
                <w:rFonts w:ascii="Arial" w:hAnsi="Arial" w:cs="Arial"/>
                <w:sz w:val="16"/>
                <w:szCs w:val="16"/>
              </w:rPr>
            </w:pPr>
          </w:p>
        </w:tc>
        <w:tc>
          <w:tcPr>
            <w:tcW w:w="990" w:type="dxa"/>
          </w:tcPr>
          <w:p w14:paraId="51F28434" w14:textId="77777777" w:rsidR="00C30309" w:rsidRPr="00716D6B" w:rsidRDefault="00C30309" w:rsidP="007415C4">
            <w:pPr>
              <w:jc w:val="both"/>
              <w:rPr>
                <w:rFonts w:ascii="Arial" w:hAnsi="Arial" w:cs="Arial"/>
                <w:sz w:val="16"/>
                <w:szCs w:val="16"/>
              </w:rPr>
            </w:pPr>
          </w:p>
        </w:tc>
        <w:tc>
          <w:tcPr>
            <w:tcW w:w="1143" w:type="dxa"/>
          </w:tcPr>
          <w:p w14:paraId="5FC6A94A" w14:textId="77777777" w:rsidR="00C30309" w:rsidRPr="00716D6B" w:rsidRDefault="00C30309" w:rsidP="007415C4">
            <w:pPr>
              <w:jc w:val="both"/>
              <w:rPr>
                <w:rFonts w:ascii="Arial" w:hAnsi="Arial" w:cs="Arial"/>
                <w:sz w:val="16"/>
                <w:szCs w:val="16"/>
              </w:rPr>
            </w:pPr>
          </w:p>
        </w:tc>
        <w:tc>
          <w:tcPr>
            <w:tcW w:w="1059" w:type="dxa"/>
          </w:tcPr>
          <w:p w14:paraId="63595306" w14:textId="77777777" w:rsidR="00C30309" w:rsidRPr="00716D6B" w:rsidRDefault="00C30309" w:rsidP="007415C4">
            <w:pPr>
              <w:jc w:val="both"/>
              <w:rPr>
                <w:rFonts w:ascii="Arial" w:hAnsi="Arial" w:cs="Arial"/>
                <w:sz w:val="16"/>
                <w:szCs w:val="16"/>
              </w:rPr>
            </w:pPr>
          </w:p>
        </w:tc>
        <w:tc>
          <w:tcPr>
            <w:tcW w:w="1042" w:type="dxa"/>
          </w:tcPr>
          <w:p w14:paraId="74D2F088" w14:textId="77777777" w:rsidR="00C30309" w:rsidRPr="00716D6B" w:rsidRDefault="00C30309" w:rsidP="007415C4">
            <w:pPr>
              <w:jc w:val="both"/>
              <w:rPr>
                <w:rFonts w:ascii="Arial" w:hAnsi="Arial" w:cs="Arial"/>
                <w:sz w:val="16"/>
                <w:szCs w:val="16"/>
              </w:rPr>
            </w:pPr>
          </w:p>
        </w:tc>
        <w:tc>
          <w:tcPr>
            <w:tcW w:w="989" w:type="dxa"/>
          </w:tcPr>
          <w:p w14:paraId="5B628C10" w14:textId="77777777" w:rsidR="00C30309" w:rsidRPr="00716D6B" w:rsidRDefault="00C30309" w:rsidP="007415C4">
            <w:pPr>
              <w:jc w:val="both"/>
              <w:rPr>
                <w:rFonts w:ascii="Arial" w:hAnsi="Arial" w:cs="Arial"/>
                <w:sz w:val="16"/>
                <w:szCs w:val="16"/>
              </w:rPr>
            </w:pPr>
          </w:p>
        </w:tc>
      </w:tr>
      <w:tr w:rsidR="00C30309" w:rsidRPr="00716D6B" w14:paraId="5BEDD7D2" w14:textId="77777777" w:rsidTr="007F38C0">
        <w:tc>
          <w:tcPr>
            <w:tcW w:w="2972" w:type="dxa"/>
          </w:tcPr>
          <w:p w14:paraId="2AC55052" w14:textId="77777777" w:rsidR="00C30309" w:rsidRPr="00716D6B" w:rsidRDefault="00C30309" w:rsidP="007415C4">
            <w:pPr>
              <w:jc w:val="both"/>
              <w:rPr>
                <w:rFonts w:ascii="Arial" w:hAnsi="Arial" w:cs="Arial"/>
                <w:sz w:val="16"/>
                <w:szCs w:val="16"/>
              </w:rPr>
            </w:pPr>
          </w:p>
        </w:tc>
        <w:tc>
          <w:tcPr>
            <w:tcW w:w="916" w:type="dxa"/>
          </w:tcPr>
          <w:p w14:paraId="6EA72E88" w14:textId="77777777" w:rsidR="00C30309" w:rsidRPr="00716D6B" w:rsidRDefault="00C30309" w:rsidP="007415C4">
            <w:pPr>
              <w:jc w:val="both"/>
              <w:rPr>
                <w:rFonts w:ascii="Arial" w:hAnsi="Arial" w:cs="Arial"/>
                <w:sz w:val="16"/>
                <w:szCs w:val="16"/>
              </w:rPr>
            </w:pPr>
          </w:p>
        </w:tc>
        <w:tc>
          <w:tcPr>
            <w:tcW w:w="990" w:type="dxa"/>
          </w:tcPr>
          <w:p w14:paraId="1EB101F5" w14:textId="77777777" w:rsidR="00C30309" w:rsidRPr="00716D6B" w:rsidRDefault="00C30309" w:rsidP="007415C4">
            <w:pPr>
              <w:jc w:val="both"/>
              <w:rPr>
                <w:rFonts w:ascii="Arial" w:hAnsi="Arial" w:cs="Arial"/>
                <w:sz w:val="16"/>
                <w:szCs w:val="16"/>
              </w:rPr>
            </w:pPr>
          </w:p>
        </w:tc>
        <w:tc>
          <w:tcPr>
            <w:tcW w:w="2202" w:type="dxa"/>
            <w:gridSpan w:val="2"/>
            <w:vAlign w:val="center"/>
          </w:tcPr>
          <w:p w14:paraId="07A4D2DF" w14:textId="77777777" w:rsidR="00C30309" w:rsidRPr="00DA5EF3" w:rsidRDefault="00C30309" w:rsidP="007415C4">
            <w:pPr>
              <w:jc w:val="center"/>
              <w:rPr>
                <w:rFonts w:ascii="Arial" w:hAnsi="Arial" w:cs="Arial"/>
                <w:b/>
                <w:bCs/>
                <w:sz w:val="16"/>
                <w:szCs w:val="16"/>
              </w:rPr>
            </w:pPr>
            <w:r w:rsidRPr="00DA5EF3">
              <w:rPr>
                <w:rFonts w:ascii="Arial" w:hAnsi="Arial" w:cs="Arial"/>
                <w:b/>
                <w:bCs/>
                <w:sz w:val="16"/>
                <w:szCs w:val="16"/>
              </w:rPr>
              <w:t>subtotal</w:t>
            </w:r>
          </w:p>
        </w:tc>
        <w:tc>
          <w:tcPr>
            <w:tcW w:w="1042" w:type="dxa"/>
          </w:tcPr>
          <w:p w14:paraId="593A77B2" w14:textId="77777777" w:rsidR="00C30309" w:rsidRPr="00716D6B" w:rsidRDefault="00C30309" w:rsidP="007415C4">
            <w:pPr>
              <w:jc w:val="both"/>
              <w:rPr>
                <w:rFonts w:ascii="Arial" w:hAnsi="Arial" w:cs="Arial"/>
                <w:sz w:val="16"/>
                <w:szCs w:val="16"/>
              </w:rPr>
            </w:pPr>
          </w:p>
        </w:tc>
        <w:tc>
          <w:tcPr>
            <w:tcW w:w="989" w:type="dxa"/>
          </w:tcPr>
          <w:p w14:paraId="330EDAD4" w14:textId="77777777" w:rsidR="00C30309" w:rsidRPr="00716D6B" w:rsidRDefault="00C30309" w:rsidP="007415C4">
            <w:pPr>
              <w:jc w:val="both"/>
              <w:rPr>
                <w:rFonts w:ascii="Arial" w:hAnsi="Arial" w:cs="Arial"/>
                <w:sz w:val="16"/>
                <w:szCs w:val="16"/>
              </w:rPr>
            </w:pPr>
          </w:p>
        </w:tc>
      </w:tr>
      <w:tr w:rsidR="00C30309" w:rsidRPr="00716D6B" w14:paraId="0D17B65F" w14:textId="77777777" w:rsidTr="007F38C0">
        <w:tc>
          <w:tcPr>
            <w:tcW w:w="2972" w:type="dxa"/>
          </w:tcPr>
          <w:p w14:paraId="4E7D8734" w14:textId="77777777" w:rsidR="00C30309" w:rsidRPr="00716D6B" w:rsidRDefault="00C30309" w:rsidP="007415C4">
            <w:pPr>
              <w:jc w:val="both"/>
              <w:rPr>
                <w:rFonts w:ascii="Arial" w:hAnsi="Arial" w:cs="Arial"/>
                <w:sz w:val="16"/>
                <w:szCs w:val="16"/>
              </w:rPr>
            </w:pPr>
          </w:p>
        </w:tc>
        <w:tc>
          <w:tcPr>
            <w:tcW w:w="916" w:type="dxa"/>
          </w:tcPr>
          <w:p w14:paraId="40B8AFA8" w14:textId="77777777" w:rsidR="00C30309" w:rsidRPr="00716D6B" w:rsidRDefault="00C30309" w:rsidP="007415C4">
            <w:pPr>
              <w:jc w:val="both"/>
              <w:rPr>
                <w:rFonts w:ascii="Arial" w:hAnsi="Arial" w:cs="Arial"/>
                <w:sz w:val="16"/>
                <w:szCs w:val="16"/>
              </w:rPr>
            </w:pPr>
          </w:p>
        </w:tc>
        <w:tc>
          <w:tcPr>
            <w:tcW w:w="990" w:type="dxa"/>
          </w:tcPr>
          <w:p w14:paraId="08378ABD" w14:textId="77777777" w:rsidR="00C30309" w:rsidRPr="00716D6B" w:rsidRDefault="00C30309" w:rsidP="007415C4">
            <w:pPr>
              <w:jc w:val="both"/>
              <w:rPr>
                <w:rFonts w:ascii="Arial" w:hAnsi="Arial" w:cs="Arial"/>
                <w:sz w:val="16"/>
                <w:szCs w:val="16"/>
              </w:rPr>
            </w:pPr>
          </w:p>
        </w:tc>
        <w:tc>
          <w:tcPr>
            <w:tcW w:w="2202" w:type="dxa"/>
            <w:gridSpan w:val="2"/>
            <w:vAlign w:val="center"/>
          </w:tcPr>
          <w:p w14:paraId="55D22BCE" w14:textId="77777777" w:rsidR="00C30309" w:rsidRPr="00DA5EF3" w:rsidRDefault="00C30309" w:rsidP="007415C4">
            <w:pPr>
              <w:jc w:val="center"/>
              <w:rPr>
                <w:rFonts w:ascii="Arial" w:hAnsi="Arial" w:cs="Arial"/>
                <w:b/>
                <w:bCs/>
                <w:sz w:val="16"/>
                <w:szCs w:val="16"/>
              </w:rPr>
            </w:pPr>
            <w:r w:rsidRPr="00DA5EF3">
              <w:rPr>
                <w:rFonts w:ascii="Arial" w:hAnsi="Arial" w:cs="Arial"/>
                <w:b/>
                <w:bCs/>
                <w:sz w:val="16"/>
                <w:szCs w:val="16"/>
              </w:rPr>
              <w:t>I.</w:t>
            </w:r>
            <w:proofErr w:type="gramStart"/>
            <w:r w:rsidRPr="00DA5EF3">
              <w:rPr>
                <w:rFonts w:ascii="Arial" w:hAnsi="Arial" w:cs="Arial"/>
                <w:b/>
                <w:bCs/>
                <w:sz w:val="16"/>
                <w:szCs w:val="16"/>
              </w:rPr>
              <w:t>V.A</w:t>
            </w:r>
            <w:proofErr w:type="gramEnd"/>
          </w:p>
        </w:tc>
        <w:tc>
          <w:tcPr>
            <w:tcW w:w="1042" w:type="dxa"/>
          </w:tcPr>
          <w:p w14:paraId="7AE7720C" w14:textId="77777777" w:rsidR="00C30309" w:rsidRPr="00716D6B" w:rsidRDefault="00C30309" w:rsidP="007415C4">
            <w:pPr>
              <w:jc w:val="both"/>
              <w:rPr>
                <w:rFonts w:ascii="Arial" w:hAnsi="Arial" w:cs="Arial"/>
                <w:sz w:val="16"/>
                <w:szCs w:val="16"/>
              </w:rPr>
            </w:pPr>
          </w:p>
        </w:tc>
        <w:tc>
          <w:tcPr>
            <w:tcW w:w="989" w:type="dxa"/>
          </w:tcPr>
          <w:p w14:paraId="1C0F2C00" w14:textId="77777777" w:rsidR="00C30309" w:rsidRPr="00716D6B" w:rsidRDefault="00C30309" w:rsidP="007415C4">
            <w:pPr>
              <w:jc w:val="both"/>
              <w:rPr>
                <w:rFonts w:ascii="Arial" w:hAnsi="Arial" w:cs="Arial"/>
                <w:sz w:val="16"/>
                <w:szCs w:val="16"/>
              </w:rPr>
            </w:pPr>
          </w:p>
        </w:tc>
      </w:tr>
      <w:tr w:rsidR="00C30309" w:rsidRPr="00716D6B" w14:paraId="7CAA5D56" w14:textId="77777777" w:rsidTr="007F38C0">
        <w:tc>
          <w:tcPr>
            <w:tcW w:w="2972" w:type="dxa"/>
          </w:tcPr>
          <w:p w14:paraId="61BC2118" w14:textId="77777777" w:rsidR="00C30309" w:rsidRPr="00716D6B" w:rsidRDefault="00C30309" w:rsidP="007415C4">
            <w:pPr>
              <w:jc w:val="both"/>
              <w:rPr>
                <w:rFonts w:ascii="Arial" w:hAnsi="Arial" w:cs="Arial"/>
                <w:sz w:val="16"/>
                <w:szCs w:val="16"/>
              </w:rPr>
            </w:pPr>
          </w:p>
        </w:tc>
        <w:tc>
          <w:tcPr>
            <w:tcW w:w="916" w:type="dxa"/>
          </w:tcPr>
          <w:p w14:paraId="094E739C" w14:textId="77777777" w:rsidR="00C30309" w:rsidRPr="00716D6B" w:rsidRDefault="00C30309" w:rsidP="007415C4">
            <w:pPr>
              <w:jc w:val="both"/>
              <w:rPr>
                <w:rFonts w:ascii="Arial" w:hAnsi="Arial" w:cs="Arial"/>
                <w:sz w:val="16"/>
                <w:szCs w:val="16"/>
              </w:rPr>
            </w:pPr>
          </w:p>
        </w:tc>
        <w:tc>
          <w:tcPr>
            <w:tcW w:w="990" w:type="dxa"/>
          </w:tcPr>
          <w:p w14:paraId="21B5CBA4" w14:textId="77777777" w:rsidR="00C30309" w:rsidRPr="00716D6B" w:rsidRDefault="00C30309" w:rsidP="007415C4">
            <w:pPr>
              <w:jc w:val="both"/>
              <w:rPr>
                <w:rFonts w:ascii="Arial" w:hAnsi="Arial" w:cs="Arial"/>
                <w:sz w:val="16"/>
                <w:szCs w:val="16"/>
              </w:rPr>
            </w:pPr>
          </w:p>
        </w:tc>
        <w:tc>
          <w:tcPr>
            <w:tcW w:w="2202" w:type="dxa"/>
            <w:gridSpan w:val="2"/>
            <w:vAlign w:val="center"/>
          </w:tcPr>
          <w:p w14:paraId="56520D3F" w14:textId="77777777" w:rsidR="00C30309" w:rsidRPr="00DA5EF3" w:rsidRDefault="00C30309" w:rsidP="007415C4">
            <w:pPr>
              <w:jc w:val="center"/>
              <w:rPr>
                <w:rFonts w:ascii="Arial" w:hAnsi="Arial" w:cs="Arial"/>
                <w:b/>
                <w:bCs/>
                <w:sz w:val="16"/>
                <w:szCs w:val="16"/>
              </w:rPr>
            </w:pPr>
            <w:r w:rsidRPr="00DA5EF3">
              <w:rPr>
                <w:rFonts w:ascii="Arial" w:hAnsi="Arial" w:cs="Arial"/>
                <w:b/>
                <w:bCs/>
                <w:sz w:val="16"/>
                <w:szCs w:val="16"/>
              </w:rPr>
              <w:t>total</w:t>
            </w:r>
          </w:p>
        </w:tc>
        <w:tc>
          <w:tcPr>
            <w:tcW w:w="1042" w:type="dxa"/>
          </w:tcPr>
          <w:p w14:paraId="24D30C58" w14:textId="77777777" w:rsidR="00C30309" w:rsidRPr="00716D6B" w:rsidRDefault="00C30309" w:rsidP="007415C4">
            <w:pPr>
              <w:jc w:val="both"/>
              <w:rPr>
                <w:rFonts w:ascii="Arial" w:hAnsi="Arial" w:cs="Arial"/>
                <w:sz w:val="16"/>
                <w:szCs w:val="16"/>
              </w:rPr>
            </w:pPr>
          </w:p>
        </w:tc>
        <w:tc>
          <w:tcPr>
            <w:tcW w:w="989" w:type="dxa"/>
          </w:tcPr>
          <w:p w14:paraId="4F8D595E" w14:textId="77777777" w:rsidR="00C30309" w:rsidRPr="00716D6B" w:rsidRDefault="00C30309" w:rsidP="007415C4">
            <w:pPr>
              <w:jc w:val="both"/>
              <w:rPr>
                <w:rFonts w:ascii="Arial" w:hAnsi="Arial" w:cs="Arial"/>
                <w:sz w:val="16"/>
                <w:szCs w:val="16"/>
              </w:rPr>
            </w:pPr>
          </w:p>
        </w:tc>
      </w:tr>
    </w:tbl>
    <w:p w14:paraId="5A3D346E" w14:textId="79114317" w:rsidR="00C30309" w:rsidRDefault="00C30309" w:rsidP="004B76AA">
      <w:pPr>
        <w:jc w:val="both"/>
        <w:rPr>
          <w:rFonts w:ascii="Arial" w:hAnsi="Arial" w:cs="Arial"/>
        </w:rPr>
      </w:pPr>
    </w:p>
    <w:p w14:paraId="6683D669" w14:textId="0FDF4B99"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w:t>
      </w:r>
      <w:r w:rsidRPr="00DB5E8F">
        <w:rPr>
          <w:rFonts w:ascii="Arial" w:hAnsi="Arial" w:cs="Arial"/>
        </w:rPr>
        <w:lastRenderedPageBreak/>
        <w:t>ningún costo extra y los precios serán inalterables durante la vigencia del presente contrato.</w:t>
      </w:r>
    </w:p>
    <w:p w14:paraId="7B03ADBA" w14:textId="77777777" w:rsidR="007F38C0" w:rsidRDefault="007F38C0" w:rsidP="004B76AA">
      <w:pPr>
        <w:jc w:val="both"/>
        <w:rPr>
          <w:rFonts w:ascii="Arial" w:hAnsi="Arial" w:cs="Arial"/>
          <w:b/>
        </w:rPr>
      </w:pPr>
    </w:p>
    <w:p w14:paraId="389B5244" w14:textId="36B28E23" w:rsidR="00CC4DFC" w:rsidRDefault="00190348" w:rsidP="004B76AA">
      <w:pPr>
        <w:jc w:val="both"/>
        <w:rPr>
          <w:rFonts w:ascii="Arial" w:hAnsi="Arial" w:cs="Arial"/>
        </w:rPr>
      </w:pPr>
      <w:r w:rsidRPr="00CC4DFC">
        <w:rPr>
          <w:rFonts w:ascii="Arial" w:hAnsi="Arial" w:cs="Arial"/>
          <w:b/>
        </w:rPr>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02503172" w14:textId="77777777" w:rsidR="00CC4DFC" w:rsidRPr="00CC4DFC" w:rsidRDefault="00CC4DFC" w:rsidP="00CC4DFC">
      <w:pPr>
        <w:jc w:val="both"/>
        <w:rPr>
          <w:rFonts w:ascii="Arial" w:hAnsi="Arial" w:cs="Arial"/>
          <w:noProof/>
        </w:rPr>
      </w:pPr>
      <w:r w:rsidRPr="00CC4DFC">
        <w:rPr>
          <w:rFonts w:ascii="Arial" w:hAnsi="Arial" w:cs="Arial"/>
          <w:noProof/>
        </w:rPr>
        <w:t>No se otorgará anticipo. Los precios que sean ofertados deberán ser fijos durante la vigencia del contrato. El pago se realizará en una sola exhibición, previa entrega del servicio adquirido, los pagos se realizarán por transferencia electrónica, a través de la Tesorería Municipal, quién será la responsable de efectuar  el o los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para el Ejercicio del Gasto del Municipio de Oaxaca de Juárez vigentes.</w:t>
      </w:r>
    </w:p>
    <w:p w14:paraId="5985A15A" w14:textId="689DC3E1"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bCs/>
          <w:noProof/>
        </w:rPr>
        <w:t>La factura mensual deberá</w:t>
      </w:r>
      <w:r w:rsidRPr="00CC4DFC">
        <w:rPr>
          <w:rFonts w:ascii="Arial" w:hAnsi="Arial" w:cs="Arial"/>
          <w:b/>
          <w:noProof/>
        </w:rPr>
        <w:t xml:space="preserve"> </w:t>
      </w:r>
      <w:r w:rsidRPr="00CC4DFC">
        <w:rPr>
          <w:rFonts w:ascii="Arial" w:hAnsi="Arial" w:cs="Arial"/>
          <w:noProof/>
        </w:rPr>
        <w:t xml:space="preserve">ser enviada vía correo electrónico a la siguiente dirección: </w:t>
      </w:r>
      <w:hyperlink r:id="rId12" w:history="1">
        <w:r w:rsidR="00555152" w:rsidRPr="005E623B">
          <w:rPr>
            <w:rStyle w:val="Hipervnculo"/>
            <w:rFonts w:ascii="Arial" w:eastAsia="Times New Roman" w:hAnsi="Arial" w:cs="Arial"/>
            <w:noProof/>
            <w:color w:val="4472C4" w:themeColor="accent1"/>
            <w:lang w:eastAsia="es-MX"/>
          </w:rPr>
          <w:t>sec.serviciosmunicipales_22.24@municipio</w:t>
        </w:r>
      </w:hyperlink>
      <w:r w:rsidR="00555152" w:rsidRPr="005E623B">
        <w:rPr>
          <w:rFonts w:ascii="Arial" w:eastAsia="Times New Roman" w:hAnsi="Arial" w:cs="Arial"/>
          <w:noProof/>
          <w:color w:val="4472C4" w:themeColor="accent1"/>
          <w:u w:val="single"/>
          <w:lang w:eastAsia="es-MX"/>
        </w:rPr>
        <w:t>deoaxaca.gob.mx</w:t>
      </w:r>
      <w:r w:rsidRPr="00CC4DFC">
        <w:rPr>
          <w:rFonts w:ascii="Arial" w:hAnsi="Arial" w:cs="Arial"/>
          <w:noProof/>
        </w:rPr>
        <w:t>, la cual deberá señalar la descripción del servcicio adquirido, marca, cantidad, unidad de medida, precio unitario y total, desglosando el I.V.A., así como la razón social, teléfono y dirección del participante</w:t>
      </w:r>
      <w:r w:rsidRPr="00CC4DFC">
        <w:rPr>
          <w:rFonts w:ascii="Arial" w:hAnsi="Arial" w:cs="Arial"/>
          <w:noProof/>
          <w:color w:val="FF0000"/>
        </w:rPr>
        <w:t xml:space="preserve"> </w:t>
      </w:r>
      <w:r w:rsidRPr="00CC4DFC">
        <w:rPr>
          <w:rFonts w:ascii="Arial" w:hAnsi="Arial" w:cs="Arial"/>
          <w:noProof/>
        </w:rPr>
        <w:t>adjudicado.</w:t>
      </w:r>
    </w:p>
    <w:p w14:paraId="768BE9B6"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Para efecto de pago, el proveedor deberá presentar sus facturas con los siguientes datos fiscales; a nombre del Municipio de Oaxaca de Juárez, RFC: MOJ7210102H1, con domicilio en Avenida Morelos Número 108, colonia Centro, C.P. 68000, Oaxaca de Juárez, Oaxaca.</w:t>
      </w:r>
    </w:p>
    <w:p w14:paraId="7091F129"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En caso de que las facturas entregadas por el proveedor adjudicado para sus pagos, presente errores, la Secretaría de Recursos Humanos y Materiales, mediante la Unidad de Servicios y Gestión Administrativa, dentro de los tres días hábiles siguientes al de su recepción indicará al proveedor las deficiencias que deberá corregir, por lo que el procedimiento de pago reiniciará en el momento en el que el participante presente la factura corregida.</w:t>
      </w:r>
    </w:p>
    <w:p w14:paraId="29DDB073" w14:textId="77777777" w:rsidR="00CC4DFC" w:rsidRPr="00CC4DFC" w:rsidRDefault="00CC4DFC" w:rsidP="00CC4DFC">
      <w:pPr>
        <w:autoSpaceDE w:val="0"/>
        <w:autoSpaceDN w:val="0"/>
        <w:adjustRightInd w:val="0"/>
        <w:jc w:val="both"/>
        <w:rPr>
          <w:rFonts w:ascii="Arial" w:hAnsi="Arial" w:cs="Arial"/>
          <w:noProof/>
        </w:rPr>
      </w:pPr>
      <w:r w:rsidRPr="00CC4DFC">
        <w:rPr>
          <w:rFonts w:ascii="Arial" w:hAnsi="Arial" w:cs="Arial"/>
          <w:noProof/>
        </w:rPr>
        <w:t>El proveedor adjudicado deberá proporcionar a la Dirección de Egresos y Control Presupuestal adscrita a la Tesoreria Municipal, para realizar el trámite de pago, la siguiente información:</w:t>
      </w:r>
    </w:p>
    <w:p w14:paraId="38C6FDAD"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o Razón Social.</w:t>
      </w:r>
    </w:p>
    <w:p w14:paraId="44FE9DC7"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R.F.C.</w:t>
      </w:r>
    </w:p>
    <w:p w14:paraId="76F7C384"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Número de Cuenta.</w:t>
      </w:r>
    </w:p>
    <w:p w14:paraId="1A149232"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Clabe Interbancaria.</w:t>
      </w:r>
    </w:p>
    <w:p w14:paraId="223949BA"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Nombre de la Institución Bancaria.</w:t>
      </w:r>
    </w:p>
    <w:p w14:paraId="0ACE3BF1"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Teléfono de contacto de oficina y celular.</w:t>
      </w:r>
    </w:p>
    <w:p w14:paraId="24DE3816"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t>Correo Electrónico.</w:t>
      </w:r>
    </w:p>
    <w:p w14:paraId="7C1A6BEC" w14:textId="77777777" w:rsidR="00CC4DFC" w:rsidRPr="00CC4DFC" w:rsidRDefault="00CC4DFC" w:rsidP="00CC4DFC">
      <w:pPr>
        <w:pStyle w:val="Prrafodelista"/>
        <w:numPr>
          <w:ilvl w:val="0"/>
          <w:numId w:val="42"/>
        </w:numPr>
        <w:autoSpaceDE w:val="0"/>
        <w:autoSpaceDN w:val="0"/>
        <w:adjustRightInd w:val="0"/>
        <w:spacing w:after="200" w:line="276" w:lineRule="auto"/>
        <w:jc w:val="both"/>
        <w:rPr>
          <w:rFonts w:ascii="Arial" w:hAnsi="Arial" w:cs="Arial"/>
          <w:noProof/>
        </w:rPr>
      </w:pPr>
      <w:r w:rsidRPr="00CC4DFC">
        <w:rPr>
          <w:rFonts w:ascii="Arial" w:hAnsi="Arial" w:cs="Arial"/>
          <w:noProof/>
        </w:rPr>
        <w:lastRenderedPageBreak/>
        <w:t>Copia de la Carátula del último estado de cuenta.</w:t>
      </w:r>
    </w:p>
    <w:p w14:paraId="329AA478" w14:textId="693ACF27" w:rsidR="00CD7580" w:rsidRPr="00CC4DFC" w:rsidRDefault="00CC4DFC" w:rsidP="00EC03ED">
      <w:pPr>
        <w:pStyle w:val="Prrafodelista"/>
        <w:numPr>
          <w:ilvl w:val="0"/>
          <w:numId w:val="42"/>
        </w:numPr>
        <w:autoSpaceDE w:val="0"/>
        <w:autoSpaceDN w:val="0"/>
        <w:adjustRightInd w:val="0"/>
        <w:spacing w:after="200" w:line="276" w:lineRule="auto"/>
        <w:jc w:val="both"/>
        <w:rPr>
          <w:rFonts w:ascii="Arial" w:hAnsi="Arial" w:cs="Arial"/>
        </w:rPr>
      </w:pPr>
      <w:r w:rsidRPr="00CC4DFC">
        <w:rPr>
          <w:rFonts w:ascii="Arial" w:hAnsi="Arial" w:cs="Arial"/>
          <w:noProof/>
        </w:rPr>
        <w:t>Nombre de algún contacto.</w:t>
      </w:r>
    </w:p>
    <w:p w14:paraId="09726608" w14:textId="2ED8D2AF" w:rsidR="00CD7580" w:rsidRDefault="00CD7580" w:rsidP="00D117B0">
      <w:pPr>
        <w:spacing w:after="200"/>
        <w:jc w:val="both"/>
        <w:rPr>
          <w:rFonts w:ascii="Arial" w:hAnsi="Arial" w:cs="Arial"/>
        </w:rPr>
      </w:pPr>
      <w:r w:rsidRPr="00D117B0">
        <w:rPr>
          <w:rFonts w:ascii="Arial" w:hAnsi="Arial" w:cs="Arial"/>
        </w:rPr>
        <w:t xml:space="preserve">Así mismo por cada factura emitida, </w:t>
      </w:r>
      <w:r w:rsidR="00583554" w:rsidRPr="00D117B0">
        <w:rPr>
          <w:rFonts w:ascii="Arial" w:hAnsi="Arial" w:cs="Arial"/>
        </w:rPr>
        <w:t>“el proveedor”</w:t>
      </w:r>
      <w:r w:rsidRPr="00D117B0">
        <w:rPr>
          <w:rFonts w:ascii="Arial" w:hAnsi="Arial" w:cs="Arial"/>
        </w:rPr>
        <w:t xml:space="preserve"> deberá enviar electrónicamente </w:t>
      </w:r>
      <w:bookmarkStart w:id="22" w:name="_Hlk156839588"/>
      <w:r w:rsidR="00D117B0">
        <w:rPr>
          <w:rFonts w:ascii="Arial" w:hAnsi="Arial" w:cs="Arial"/>
        </w:rPr>
        <w:t>la b</w:t>
      </w:r>
      <w:r w:rsidR="00D117B0" w:rsidRPr="00D117B0">
        <w:rPr>
          <w:rFonts w:ascii="Arial" w:hAnsi="Arial" w:cs="Arial"/>
        </w:rPr>
        <w:t>itácora o reporte mensual del consumo de impresión y fotocopiado, por cada uno de los equipos asignados a cada una de las dependencias, debidamente firmadas y selladas por el responsable designado</w:t>
      </w:r>
      <w:r w:rsidR="00D117B0">
        <w:rPr>
          <w:rFonts w:ascii="Arial" w:hAnsi="Arial" w:cs="Arial"/>
        </w:rPr>
        <w:t>, así como el c</w:t>
      </w:r>
      <w:r w:rsidR="00D117B0" w:rsidRPr="00D117B0">
        <w:rPr>
          <w:rFonts w:ascii="Arial" w:hAnsi="Arial" w:cs="Arial"/>
        </w:rPr>
        <w:t>oncentrado general por cada una de las dependencias</w:t>
      </w:r>
      <w:r w:rsidR="00D117B0">
        <w:rPr>
          <w:rFonts w:ascii="Arial" w:hAnsi="Arial" w:cs="Arial"/>
        </w:rPr>
        <w:t xml:space="preserve"> responsables</w:t>
      </w:r>
      <w:bookmarkEnd w:id="22"/>
      <w:r w:rsidR="00D117B0" w:rsidRPr="00D117B0">
        <w:rPr>
          <w:rFonts w:ascii="Arial" w:hAnsi="Arial" w:cs="Arial"/>
        </w:rPr>
        <w:t>.</w:t>
      </w:r>
    </w:p>
    <w:p w14:paraId="7A788AC5" w14:textId="30652E7D" w:rsidR="00CD7580" w:rsidRDefault="00CD7580" w:rsidP="00CD7580">
      <w:pPr>
        <w:jc w:val="both"/>
        <w:rPr>
          <w:rFonts w:ascii="Arial" w:hAnsi="Arial" w:cs="Arial"/>
        </w:rPr>
      </w:pPr>
      <w:r w:rsidRPr="00CD7580">
        <w:rPr>
          <w:rFonts w:ascii="Arial" w:hAnsi="Arial" w:cs="Arial"/>
        </w:rPr>
        <w:t xml:space="preserve">En caso de que la factura entregada por </w:t>
      </w:r>
      <w:r w:rsidR="00583554" w:rsidRPr="00DB5E8F">
        <w:rPr>
          <w:rFonts w:ascii="Arial" w:hAnsi="Arial" w:cs="Arial"/>
        </w:rPr>
        <w:t>“el proveedor”</w:t>
      </w:r>
      <w:r w:rsidR="00583554">
        <w:rPr>
          <w:rFonts w:ascii="Arial" w:hAnsi="Arial" w:cs="Arial"/>
        </w:rPr>
        <w:t xml:space="preserve"> </w:t>
      </w:r>
      <w:r w:rsidRPr="00CD7580">
        <w:rPr>
          <w:rFonts w:ascii="Arial" w:hAnsi="Arial" w:cs="Arial"/>
        </w:rPr>
        <w:t xml:space="preserve">para su pago, presente errores o no se envíe </w:t>
      </w:r>
      <w:r w:rsidR="00D117B0">
        <w:rPr>
          <w:rFonts w:ascii="Arial" w:hAnsi="Arial" w:cs="Arial"/>
        </w:rPr>
        <w:t>la b</w:t>
      </w:r>
      <w:r w:rsidR="00D117B0" w:rsidRPr="00D117B0">
        <w:rPr>
          <w:rFonts w:ascii="Arial" w:hAnsi="Arial" w:cs="Arial"/>
        </w:rPr>
        <w:t>itácora o reporte mensual del consumo de impresión y fotocopiado, por cada uno de los equipos asignados a cada una de las dependencias, debidamente firmadas y selladas por el responsable designado</w:t>
      </w:r>
      <w:r w:rsidR="00D117B0">
        <w:rPr>
          <w:rFonts w:ascii="Arial" w:hAnsi="Arial" w:cs="Arial"/>
        </w:rPr>
        <w:t>, así como el c</w:t>
      </w:r>
      <w:r w:rsidR="00D117B0" w:rsidRPr="00D117B0">
        <w:rPr>
          <w:rFonts w:ascii="Arial" w:hAnsi="Arial" w:cs="Arial"/>
        </w:rPr>
        <w:t>oncentrado general por cada una de las dependencias</w:t>
      </w:r>
      <w:r w:rsidR="00D117B0">
        <w:rPr>
          <w:rFonts w:ascii="Arial" w:hAnsi="Arial" w:cs="Arial"/>
        </w:rPr>
        <w:t xml:space="preserve"> responsables, </w:t>
      </w:r>
      <w:r w:rsidRPr="00CD7580">
        <w:rPr>
          <w:rFonts w:ascii="Arial" w:hAnsi="Arial" w:cs="Arial"/>
        </w:rPr>
        <w:t xml:space="preserve">la Secretaría de </w:t>
      </w:r>
      <w:r w:rsidR="00D117B0">
        <w:rPr>
          <w:rFonts w:ascii="Arial" w:hAnsi="Arial" w:cs="Arial"/>
        </w:rPr>
        <w:t>Recursos Humanos y Materiales</w:t>
      </w:r>
      <w:r w:rsidRPr="00CD7580">
        <w:rPr>
          <w:rFonts w:ascii="Arial" w:hAnsi="Arial" w:cs="Arial"/>
        </w:rPr>
        <w:t>, dentro de los tres días hábiles siguientes al de su recepción indicará a</w:t>
      </w:r>
      <w:r w:rsidR="00583554">
        <w:rPr>
          <w:rFonts w:ascii="Arial" w:hAnsi="Arial" w:cs="Arial"/>
        </w:rPr>
        <w:t xml:space="preserve"> </w:t>
      </w:r>
      <w:r w:rsidR="00583554" w:rsidRPr="00DB5E8F">
        <w:rPr>
          <w:rFonts w:ascii="Arial" w:hAnsi="Arial" w:cs="Arial"/>
        </w:rPr>
        <w:t>“el proveedor”</w:t>
      </w:r>
      <w:r w:rsidRPr="00CD7580">
        <w:rPr>
          <w:rFonts w:ascii="Arial" w:hAnsi="Arial" w:cs="Arial"/>
        </w:rPr>
        <w:t xml:space="preserve"> las deficiencias que deberá corregir, por lo que el procedimiento de pago reiniciará en el momento en el que </w:t>
      </w:r>
      <w:r w:rsidR="00583554" w:rsidRPr="00DB5E8F">
        <w:rPr>
          <w:rFonts w:ascii="Arial" w:hAnsi="Arial" w:cs="Arial"/>
        </w:rPr>
        <w:t>“el proveedor”</w:t>
      </w:r>
      <w:r w:rsidRPr="00CD7580">
        <w:rPr>
          <w:rFonts w:ascii="Arial" w:hAnsi="Arial" w:cs="Arial"/>
        </w:rPr>
        <w:t xml:space="preserve"> presente la factura corregida.</w:t>
      </w:r>
    </w:p>
    <w:p w14:paraId="5206CA03" w14:textId="77777777" w:rsidR="00CD7580" w:rsidRPr="00DB5E8F" w:rsidRDefault="00CD7580" w:rsidP="00CD7580">
      <w:pPr>
        <w:jc w:val="both"/>
        <w:rPr>
          <w:rFonts w:ascii="Arial" w:hAnsi="Arial" w:cs="Arial"/>
        </w:rPr>
      </w:pPr>
    </w:p>
    <w:p w14:paraId="4FE34C7F" w14:textId="25887C4D" w:rsidR="004B76AA" w:rsidRPr="00DB5E8F" w:rsidRDefault="00190348" w:rsidP="004B76AA">
      <w:pPr>
        <w:jc w:val="both"/>
        <w:rPr>
          <w:rFonts w:ascii="Arial" w:hAnsi="Arial" w:cs="Arial"/>
        </w:rPr>
      </w:pPr>
      <w:r w:rsidRPr="00DB5E8F">
        <w:rPr>
          <w:rFonts w:ascii="Arial" w:hAnsi="Arial" w:cs="Arial"/>
        </w:rPr>
        <w:t xml:space="preserve">“El Municipio” pagará el precio por </w:t>
      </w:r>
      <w:r w:rsidR="007D5DA4">
        <w:rPr>
          <w:rFonts w:ascii="Arial" w:hAnsi="Arial" w:cs="Arial"/>
        </w:rPr>
        <w:t>el servicio contratado</w:t>
      </w:r>
      <w:r w:rsidRPr="00DB5E8F">
        <w:rPr>
          <w:rFonts w:ascii="Arial" w:hAnsi="Arial" w:cs="Arial"/>
        </w:rPr>
        <w:t xml:space="preserve"> en pesos mexicanos moneda nacional, a través de la </w:t>
      </w:r>
      <w:r w:rsidR="00D117B0">
        <w:rPr>
          <w:rFonts w:ascii="Arial" w:hAnsi="Arial" w:cs="Arial"/>
        </w:rPr>
        <w:t>T</w:t>
      </w:r>
      <w:r w:rsidRPr="00DB5E8F">
        <w:rPr>
          <w:rFonts w:ascii="Arial" w:hAnsi="Arial" w:cs="Arial"/>
        </w:rPr>
        <w:t xml:space="preserve">esorería municipal cuyas oficinas se encuentran ubicadas en la planta alta del Palacio Municipal ubicado en Avenida Morelos, Número 108, Colonia Centro, C.P.68000, </w:t>
      </w:r>
      <w:r w:rsidR="00534A62">
        <w:rPr>
          <w:rFonts w:ascii="Arial" w:hAnsi="Arial" w:cs="Arial"/>
        </w:rPr>
        <w:t>conforme a</w:t>
      </w:r>
      <w:r w:rsidRPr="00DB5E8F">
        <w:rPr>
          <w:rFonts w:ascii="Arial" w:hAnsi="Arial" w:cs="Arial"/>
        </w:rPr>
        <w:t xml:space="preserve">, a la presentación de la factura respectiva, siempre y cuando previamente haya entregado </w:t>
      </w:r>
      <w:r w:rsidR="00C36E0D">
        <w:rPr>
          <w:rFonts w:ascii="Arial" w:hAnsi="Arial" w:cs="Arial"/>
        </w:rPr>
        <w:t>los servicios e</w:t>
      </w:r>
      <w:r w:rsidRPr="00DB5E8F">
        <w:rPr>
          <w:rFonts w:ascii="Arial" w:hAnsi="Arial" w:cs="Arial"/>
        </w:rPr>
        <w:t>n los términos del presente contrato y a entera satisfacción de “el municipio”, esto considerando que no existan aclar</w:t>
      </w:r>
      <w:r w:rsidR="007D5DA4">
        <w:rPr>
          <w:rFonts w:ascii="Arial" w:hAnsi="Arial" w:cs="Arial"/>
        </w:rPr>
        <w:t>aciones al importe del servicio facturado</w:t>
      </w:r>
      <w:r w:rsidRPr="00DB5E8F">
        <w:rPr>
          <w:rFonts w:ascii="Arial" w:hAnsi="Arial" w:cs="Arial"/>
        </w:rPr>
        <w:t>.</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1D02DEC7" w:rsidR="004B76AA" w:rsidRPr="00DB5E8F" w:rsidRDefault="003657B0" w:rsidP="004B76AA">
      <w:pPr>
        <w:jc w:val="both"/>
        <w:rPr>
          <w:rFonts w:ascii="Arial" w:hAnsi="Arial" w:cs="Arial"/>
        </w:rPr>
      </w:pPr>
      <w:r w:rsidRPr="00DB5E8F">
        <w:rPr>
          <w:rFonts w:ascii="Arial" w:hAnsi="Arial" w:cs="Arial"/>
        </w:rPr>
        <w:lastRenderedPageBreak/>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42895A8F" w14:textId="506CCC02" w:rsidR="00555152" w:rsidRPr="00555152" w:rsidRDefault="00F839B8" w:rsidP="00555152">
      <w:pPr>
        <w:pStyle w:val="Textoindependiente"/>
        <w:spacing w:after="0" w:line="276" w:lineRule="auto"/>
        <w:jc w:val="both"/>
        <w:rPr>
          <w:rFonts w:ascii="Arial" w:hAnsi="Arial" w:cs="Arial"/>
        </w:rPr>
      </w:pPr>
      <w:r w:rsidRPr="000F28F5">
        <w:rPr>
          <w:rFonts w:ascii="Arial" w:hAnsi="Arial" w:cs="Arial"/>
          <w:b/>
        </w:rPr>
        <w:t>Cuarta</w:t>
      </w:r>
      <w:r w:rsidRPr="000F28F5">
        <w:rPr>
          <w:rFonts w:ascii="Arial" w:hAnsi="Arial" w:cs="Arial"/>
        </w:rPr>
        <w:t xml:space="preserve">. </w:t>
      </w:r>
      <w:r w:rsidR="00555152" w:rsidRPr="00555152">
        <w:rPr>
          <w:rFonts w:ascii="Arial" w:hAnsi="Arial" w:cs="Arial"/>
        </w:rPr>
        <w:t xml:space="preserve">La vigencia del contrato será de </w:t>
      </w:r>
      <w:r w:rsidR="00555152">
        <w:rPr>
          <w:rFonts w:ascii="Arial" w:hAnsi="Arial" w:cs="Arial"/>
        </w:rPr>
        <w:t xml:space="preserve">XXXXXXX hasta XXXXXXX, </w:t>
      </w:r>
      <w:r w:rsidR="00555152" w:rsidRPr="00555152">
        <w:rPr>
          <w:rFonts w:ascii="Arial" w:hAnsi="Arial" w:cs="Arial"/>
        </w:rPr>
        <w:t>90 días naturales contados a partir de la fecha de emisión del fallo del procedimiento de licitación.</w:t>
      </w:r>
    </w:p>
    <w:p w14:paraId="2A63F0A6" w14:textId="77777777" w:rsidR="00555152" w:rsidRPr="00555152" w:rsidRDefault="00555152" w:rsidP="00555152">
      <w:pPr>
        <w:spacing w:line="276" w:lineRule="auto"/>
        <w:jc w:val="both"/>
        <w:rPr>
          <w:rFonts w:ascii="Arial" w:hAnsi="Arial" w:cs="Arial"/>
          <w:lang w:val="es-MX"/>
        </w:rPr>
      </w:pPr>
    </w:p>
    <w:p w14:paraId="5713DBD5" w14:textId="77777777" w:rsidR="00555152" w:rsidRPr="00555152" w:rsidRDefault="00555152" w:rsidP="00555152">
      <w:pPr>
        <w:autoSpaceDE w:val="0"/>
        <w:autoSpaceDN w:val="0"/>
        <w:adjustRightInd w:val="0"/>
        <w:spacing w:line="276" w:lineRule="auto"/>
        <w:jc w:val="both"/>
        <w:rPr>
          <w:rFonts w:ascii="Arial" w:hAnsi="Arial" w:cs="Arial"/>
          <w:bCs/>
          <w:lang w:val="es-MX"/>
        </w:rPr>
      </w:pPr>
      <w:r w:rsidRPr="00555152">
        <w:rPr>
          <w:rFonts w:ascii="Arial" w:hAnsi="Arial" w:cs="Arial"/>
          <w:lang w:val="es-MX"/>
        </w:rPr>
        <w:t xml:space="preserve">Conforme al artículo 63, último párrafo de la Ley de Adquisiciones, Enajenaciones, Arrendamientos, Prestación de Servicios y Administración de Bienes Muebles e Inmuebles del Estado de Oaxaca en relación con el artículo 56 del </w:t>
      </w:r>
      <w:r w:rsidRPr="00555152">
        <w:rPr>
          <w:rFonts w:ascii="Arial" w:hAnsi="Arial" w:cs="Arial"/>
          <w:bCs/>
          <w:lang w:val="es-MX"/>
        </w:rPr>
        <w:t xml:space="preserve">Reglamento de la Ley </w:t>
      </w:r>
      <w:r w:rsidRPr="00555152">
        <w:rPr>
          <w:rFonts w:ascii="Arial" w:hAnsi="Arial" w:cs="Arial"/>
          <w:lang w:val="es-MX"/>
        </w:rPr>
        <w:t>de Adquisiciones, Enajenaciones, Arrendamientos, Prestación de Servicios y Administración de Bienes Muebles e Inmuebles del Estado de Oaxaca</w:t>
      </w:r>
      <w:r w:rsidRPr="00555152">
        <w:rPr>
          <w:rFonts w:ascii="Arial" w:hAnsi="Arial" w:cs="Arial"/>
          <w:bCs/>
          <w:lang w:val="es-MX"/>
        </w:rPr>
        <w:t>, el contrato podrá darse por terminado de manera anticipada cuando concurran razones de interés general, cuando por causas justificadas se extinga la necesidad de requerir el servicio originalmente contratado y se demuestre que de continuar con el cumplimiento de las obligaciones pactadas se ocasione algún daño o perjuicio al Municipio.</w:t>
      </w:r>
    </w:p>
    <w:p w14:paraId="5F1947A8" w14:textId="77777777" w:rsidR="004B76AA" w:rsidRPr="00DB5E8F" w:rsidRDefault="004B76AA" w:rsidP="004B76AA">
      <w:pPr>
        <w:jc w:val="both"/>
        <w:rPr>
          <w:rFonts w:ascii="Arial" w:hAnsi="Arial" w:cs="Arial"/>
        </w:rPr>
      </w:pPr>
    </w:p>
    <w:p w14:paraId="431EA3B9" w14:textId="334142F5" w:rsidR="00BD5AFD" w:rsidRPr="00BD5AFD" w:rsidRDefault="00F839B8" w:rsidP="00BD5AFD">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00583554" w:rsidRPr="00DB5E8F">
        <w:rPr>
          <w:rFonts w:ascii="Arial" w:hAnsi="Arial" w:cs="Arial"/>
        </w:rPr>
        <w:t>“el proveedor”</w:t>
      </w:r>
      <w:r w:rsidR="00BD5AFD" w:rsidRPr="00BD5AF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w:t>
      </w:r>
      <w:r w:rsidR="00583554" w:rsidRPr="00DB5E8F">
        <w:rPr>
          <w:rFonts w:ascii="Arial" w:hAnsi="Arial" w:cs="Arial"/>
        </w:rPr>
        <w:t>“el proveedor”</w:t>
      </w:r>
      <w:r w:rsidR="00583554">
        <w:rPr>
          <w:rFonts w:ascii="Arial" w:hAnsi="Arial" w:cs="Arial"/>
        </w:rPr>
        <w:t xml:space="preserve"> </w:t>
      </w:r>
      <w:r w:rsidR="00BD5AFD" w:rsidRPr="00BD5AFD">
        <w:rPr>
          <w:rFonts w:ascii="Arial" w:hAnsi="Arial" w:cs="Arial"/>
        </w:rPr>
        <w:t>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097BBB5D" w14:textId="77777777" w:rsidR="00BD5AFD" w:rsidRPr="00BD5AFD" w:rsidRDefault="00BD5AFD" w:rsidP="00BD5AFD">
      <w:pPr>
        <w:jc w:val="both"/>
        <w:rPr>
          <w:rFonts w:ascii="Arial" w:hAnsi="Arial" w:cs="Arial"/>
        </w:rPr>
      </w:pPr>
    </w:p>
    <w:p w14:paraId="6ACF9960" w14:textId="77777777" w:rsidR="00BD5AFD" w:rsidRPr="00BD5AFD" w:rsidRDefault="00BD5AFD" w:rsidP="00BD5AFD">
      <w:pPr>
        <w:jc w:val="both"/>
        <w:rPr>
          <w:rFonts w:ascii="Arial" w:hAnsi="Arial" w:cs="Arial"/>
        </w:rPr>
      </w:pPr>
      <w:r w:rsidRPr="00BD5AFD">
        <w:rPr>
          <w:rFonts w:ascii="Arial" w:hAnsi="Arial" w:cs="Arial"/>
        </w:rPr>
        <w:t>a</w:t>
      </w:r>
      <w:proofErr w:type="gramStart"/>
      <w:r w:rsidRPr="00BD5AFD">
        <w:rPr>
          <w:rFonts w:ascii="Arial" w:hAnsi="Arial" w:cs="Arial"/>
        </w:rPr>
        <w:t>).-</w:t>
      </w:r>
      <w:proofErr w:type="gramEnd"/>
      <w:r w:rsidRPr="00BD5AFD">
        <w:rPr>
          <w:rFonts w:ascii="Arial" w:hAnsi="Arial" w:cs="Arial"/>
        </w:rPr>
        <w:t xml:space="preserve"> Que se expide a favor de “El Municipio”. </w:t>
      </w:r>
    </w:p>
    <w:p w14:paraId="4CE8262B" w14:textId="77777777" w:rsidR="00BD5AFD" w:rsidRPr="00BD5AFD" w:rsidRDefault="00BD5AFD" w:rsidP="00BD5AFD">
      <w:pPr>
        <w:jc w:val="both"/>
        <w:rPr>
          <w:rFonts w:ascii="Arial" w:hAnsi="Arial" w:cs="Arial"/>
        </w:rPr>
      </w:pPr>
      <w:r w:rsidRPr="00BD5AFD">
        <w:rPr>
          <w:rFonts w:ascii="Arial" w:hAnsi="Arial" w:cs="Arial"/>
        </w:rPr>
        <w:t>b</w:t>
      </w:r>
      <w:proofErr w:type="gramStart"/>
      <w:r w:rsidRPr="00BD5AFD">
        <w:rPr>
          <w:rFonts w:ascii="Arial" w:hAnsi="Arial" w:cs="Arial"/>
        </w:rPr>
        <w:t>).-</w:t>
      </w:r>
      <w:proofErr w:type="gramEnd"/>
      <w:r w:rsidRPr="00BD5AFD">
        <w:rPr>
          <w:rFonts w:ascii="Arial" w:hAnsi="Arial" w:cs="Arial"/>
        </w:rPr>
        <w:t xml:space="preserve"> Que la fianza se otorga atendiendo a las obligaciones contenidas en el contrato. </w:t>
      </w:r>
    </w:p>
    <w:p w14:paraId="6D7A0257" w14:textId="77777777" w:rsidR="00BD5AFD" w:rsidRPr="00BD5AFD" w:rsidRDefault="00BD5AFD" w:rsidP="00BD5AFD">
      <w:pPr>
        <w:jc w:val="both"/>
        <w:rPr>
          <w:rFonts w:ascii="Arial" w:hAnsi="Arial" w:cs="Arial"/>
        </w:rPr>
      </w:pPr>
      <w:proofErr w:type="gramStart"/>
      <w:r w:rsidRPr="00BD5AFD">
        <w:rPr>
          <w:rFonts w:ascii="Arial" w:hAnsi="Arial" w:cs="Arial"/>
        </w:rPr>
        <w:t>c).-</w:t>
      </w:r>
      <w:proofErr w:type="gramEnd"/>
      <w:r w:rsidRPr="00BD5AFD">
        <w:rPr>
          <w:rFonts w:ascii="Arial" w:hAnsi="Arial" w:cs="Arial"/>
        </w:rPr>
        <w:t xml:space="preserve"> Que garantiza el debido cumplimiento del contrato. </w:t>
      </w:r>
    </w:p>
    <w:p w14:paraId="5511F25E" w14:textId="71AC5A81" w:rsidR="00BD5AFD" w:rsidRPr="00BD5AFD" w:rsidRDefault="00BD5AFD" w:rsidP="00BD5AFD">
      <w:pPr>
        <w:jc w:val="both"/>
        <w:rPr>
          <w:rFonts w:ascii="Arial" w:hAnsi="Arial" w:cs="Arial"/>
        </w:rPr>
      </w:pPr>
      <w:proofErr w:type="gramStart"/>
      <w:r w:rsidRPr="00BD5AFD">
        <w:rPr>
          <w:rFonts w:ascii="Arial" w:hAnsi="Arial" w:cs="Arial"/>
        </w:rPr>
        <w:t>d).-</w:t>
      </w:r>
      <w:proofErr w:type="gramEnd"/>
      <w:r w:rsidRPr="00BD5AFD">
        <w:rPr>
          <w:rFonts w:ascii="Arial" w:hAnsi="Arial" w:cs="Arial"/>
        </w:rPr>
        <w:t xml:space="preserve"> Que garantiza los </w:t>
      </w:r>
      <w:r w:rsidR="004A6A41">
        <w:rPr>
          <w:rFonts w:ascii="Arial" w:hAnsi="Arial" w:cs="Arial"/>
        </w:rPr>
        <w:t>servicios</w:t>
      </w:r>
      <w:r w:rsidRPr="00BD5AFD">
        <w:rPr>
          <w:rFonts w:ascii="Arial" w:hAnsi="Arial" w:cs="Arial"/>
        </w:rPr>
        <w:t xml:space="preserve"> adjudicados objeto del contrato. </w:t>
      </w:r>
    </w:p>
    <w:p w14:paraId="1035E28C" w14:textId="77777777" w:rsidR="00BD5AFD" w:rsidRPr="00BD5AFD" w:rsidRDefault="00BD5AFD" w:rsidP="00BD5AFD">
      <w:pPr>
        <w:jc w:val="both"/>
        <w:rPr>
          <w:rFonts w:ascii="Arial" w:hAnsi="Arial" w:cs="Arial"/>
        </w:rPr>
      </w:pPr>
      <w:r w:rsidRPr="00BD5AFD">
        <w:rPr>
          <w:rFonts w:ascii="Arial" w:hAnsi="Arial" w:cs="Arial"/>
        </w:rPr>
        <w:lastRenderedPageBreak/>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14DCADBB" w14:textId="77777777" w:rsidR="00BD5AFD" w:rsidRPr="00BD5AFD" w:rsidRDefault="00BD5AFD" w:rsidP="00BD5AFD">
      <w:pPr>
        <w:jc w:val="both"/>
        <w:rPr>
          <w:rFonts w:ascii="Arial" w:hAnsi="Arial" w:cs="Arial"/>
        </w:rPr>
      </w:pPr>
      <w:r w:rsidRPr="00BD5AFD">
        <w:rPr>
          <w:rFonts w:ascii="Arial" w:hAnsi="Arial" w:cs="Arial"/>
        </w:rPr>
        <w:t xml:space="preserve">f). - Señalará expresamente el número de contrato, su fecha de firma, así como la especificación de las obligaciones garantizadas. </w:t>
      </w:r>
    </w:p>
    <w:p w14:paraId="64159AEB" w14:textId="77777777" w:rsidR="00BD5AFD" w:rsidRPr="00BD5AFD" w:rsidRDefault="00BD5AFD" w:rsidP="00BD5AFD">
      <w:pPr>
        <w:jc w:val="both"/>
        <w:rPr>
          <w:rFonts w:ascii="Arial" w:hAnsi="Arial" w:cs="Arial"/>
        </w:rPr>
      </w:pPr>
      <w:r w:rsidRPr="00BD5AFD">
        <w:rPr>
          <w:rFonts w:ascii="Arial" w:hAnsi="Arial" w:cs="Arial"/>
        </w:rPr>
        <w:t xml:space="preserve">g). - Señalará el nombre, denominación social y razón social del proveedor. </w:t>
      </w:r>
    </w:p>
    <w:p w14:paraId="0F005A87" w14:textId="77777777" w:rsidR="00BD5AFD" w:rsidRPr="00BD5AFD" w:rsidRDefault="00BD5AFD" w:rsidP="00BD5AFD">
      <w:pPr>
        <w:jc w:val="both"/>
        <w:rPr>
          <w:rFonts w:ascii="Arial" w:hAnsi="Arial" w:cs="Arial"/>
        </w:rPr>
      </w:pPr>
      <w:r w:rsidRPr="00BD5AF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0CB5F6DE" w14:textId="77777777" w:rsidR="00BD5AFD" w:rsidRPr="00BD5AFD" w:rsidRDefault="00BD5AFD" w:rsidP="00BD5AFD">
      <w:pPr>
        <w:jc w:val="both"/>
        <w:rPr>
          <w:rFonts w:ascii="Arial" w:hAnsi="Arial" w:cs="Arial"/>
        </w:rPr>
      </w:pPr>
      <w:r w:rsidRPr="00BD5AFD">
        <w:rPr>
          <w:rFonts w:ascii="Arial" w:hAnsi="Arial" w:cs="Arial"/>
        </w:rPr>
        <w:t>i). -Incluir que, para cancelar esta fianza, será requisito previo e indispensable la autorización expresa del Municipio de Oaxaca de Juárez, a solicitud expresa del proveedor.</w:t>
      </w:r>
    </w:p>
    <w:p w14:paraId="2813E6AE" w14:textId="77777777" w:rsidR="00BD5AFD" w:rsidRPr="00BD5AFD" w:rsidRDefault="00BD5AFD" w:rsidP="00BD5AFD">
      <w:pPr>
        <w:jc w:val="both"/>
        <w:rPr>
          <w:rFonts w:ascii="Arial" w:hAnsi="Arial" w:cs="Arial"/>
        </w:rPr>
      </w:pPr>
      <w:r w:rsidRPr="00BD5AFD">
        <w:rPr>
          <w:rFonts w:ascii="Arial" w:hAnsi="Arial" w:cs="Arial"/>
        </w:rPr>
        <w:t>Dicha fianza deberá ser presentada a más tardar dentro de los 10-diez días naturales siguientes a la formalización del contrato.</w:t>
      </w:r>
    </w:p>
    <w:p w14:paraId="7E985861" w14:textId="77777777" w:rsidR="00BD5AFD" w:rsidRPr="00BD5AFD" w:rsidRDefault="00BD5AFD" w:rsidP="00BD5AFD">
      <w:pPr>
        <w:jc w:val="both"/>
        <w:rPr>
          <w:rFonts w:ascii="Arial" w:hAnsi="Arial" w:cs="Arial"/>
        </w:rPr>
      </w:pPr>
      <w:r w:rsidRPr="00BD5AFD">
        <w:rPr>
          <w:rFonts w:ascii="Arial" w:hAnsi="Arial" w:cs="Arial"/>
        </w:rPr>
        <w:t>Para la cancelación de la garantía, será requisito previo e indispensable la autorización expresa de la contratante.</w:t>
      </w:r>
    </w:p>
    <w:p w14:paraId="0F6030F1" w14:textId="77777777" w:rsidR="00BD5AFD" w:rsidRPr="00BD5AFD" w:rsidRDefault="00BD5AFD" w:rsidP="00BD5AFD">
      <w:pPr>
        <w:jc w:val="both"/>
        <w:rPr>
          <w:rFonts w:ascii="Arial" w:hAnsi="Arial" w:cs="Arial"/>
        </w:rPr>
      </w:pPr>
      <w:r w:rsidRPr="00BD5AFD">
        <w:rPr>
          <w:rFonts w:ascii="Arial" w:hAnsi="Arial" w:cs="Arial"/>
        </w:rPr>
        <w:t>La falta de presentación de la garantía, será causa de rescisión del contrato, de conformidad con lo establecido en la Ley.</w:t>
      </w:r>
    </w:p>
    <w:p w14:paraId="784243A5" w14:textId="77777777" w:rsidR="00BD5AFD" w:rsidRPr="006C4754" w:rsidRDefault="00BD5AFD" w:rsidP="00BD5AFD">
      <w:pPr>
        <w:jc w:val="both"/>
        <w:rPr>
          <w:rFonts w:ascii="Arial" w:hAnsi="Arial" w:cs="Arial"/>
          <w:sz w:val="16"/>
          <w:szCs w:val="16"/>
        </w:rPr>
      </w:pPr>
    </w:p>
    <w:p w14:paraId="67DED457" w14:textId="4CDF157F" w:rsidR="004B76AA" w:rsidRPr="00DB5E8F" w:rsidRDefault="00BD5AFD" w:rsidP="00BD5AFD">
      <w:pPr>
        <w:jc w:val="both"/>
        <w:rPr>
          <w:rFonts w:ascii="Arial" w:hAnsi="Arial" w:cs="Arial"/>
        </w:rPr>
      </w:pPr>
      <w:r w:rsidRPr="00BD5AFD">
        <w:rPr>
          <w:rFonts w:ascii="Arial" w:hAnsi="Arial" w:cs="Arial"/>
        </w:rPr>
        <w:t>Quedará exceptuado de lo anterior, siempre y cuando “El Proveedor” se encuentre en las hipótesis previstas en el artículo 53 del Reglamento de la Ley de Adquisiciones, Enajenaciones, Arrendamientos, Prestación de Servicios y Administración de Bienes Muebles e Inmuebles del Estado de Oaxaca en relación con el artículo 56 de la Ley de Adquisiciones, Enajenaciones, Arrendamientos, Prestación de Servicios y Administración de Bienes Muebles e Inmuebles del Estado de Oaxaca.</w:t>
      </w:r>
    </w:p>
    <w:p w14:paraId="6A85056A" w14:textId="77777777" w:rsidR="004B76AA" w:rsidRPr="00DB5E8F" w:rsidRDefault="004B76AA" w:rsidP="004B76AA">
      <w:pPr>
        <w:jc w:val="both"/>
        <w:rPr>
          <w:rFonts w:ascii="Arial" w:hAnsi="Arial" w:cs="Arial"/>
        </w:rPr>
      </w:pPr>
    </w:p>
    <w:p w14:paraId="559D1034" w14:textId="78DB5046" w:rsidR="00867422" w:rsidRPr="00CC4DFC" w:rsidRDefault="000D5E1D" w:rsidP="001714BF">
      <w:pPr>
        <w:jc w:val="both"/>
        <w:rPr>
          <w:rFonts w:ascii="Arial" w:hAnsi="Arial" w:cs="Arial"/>
          <w:bCs/>
          <w:szCs w:val="20"/>
        </w:rPr>
      </w:pPr>
      <w:r w:rsidRPr="00CC4DFC">
        <w:rPr>
          <w:rFonts w:ascii="Arial" w:hAnsi="Arial" w:cs="Arial"/>
          <w:b/>
        </w:rPr>
        <w:t xml:space="preserve">Sexta. </w:t>
      </w:r>
      <w:r w:rsidRPr="00CC4DFC">
        <w:rPr>
          <w:rFonts w:ascii="Arial" w:hAnsi="Arial" w:cs="Arial"/>
        </w:rPr>
        <w:t>Garantía del</w:t>
      </w:r>
      <w:r w:rsidR="00B53B95" w:rsidRPr="00CC4DFC">
        <w:rPr>
          <w:rFonts w:ascii="Arial" w:hAnsi="Arial" w:cs="Arial"/>
        </w:rPr>
        <w:t xml:space="preserve"> servicio</w:t>
      </w:r>
      <w:r w:rsidRPr="00CC4DFC">
        <w:rPr>
          <w:rFonts w:ascii="Arial" w:hAnsi="Arial" w:cs="Arial"/>
        </w:rPr>
        <w:t xml:space="preserve">. </w:t>
      </w:r>
    </w:p>
    <w:p w14:paraId="05836FA3" w14:textId="77777777" w:rsidR="00867422" w:rsidRPr="006C4754" w:rsidRDefault="00867422" w:rsidP="00867422">
      <w:pPr>
        <w:rPr>
          <w:rFonts w:ascii="Arial" w:hAnsi="Arial" w:cs="Arial"/>
          <w:b/>
          <w:bCs/>
          <w:sz w:val="14"/>
          <w:szCs w:val="10"/>
        </w:rPr>
      </w:pPr>
    </w:p>
    <w:p w14:paraId="08A4DC61" w14:textId="77777777" w:rsidR="0097291B" w:rsidRPr="0097291B" w:rsidRDefault="0097291B" w:rsidP="0097291B">
      <w:pPr>
        <w:pStyle w:val="Textoindependiente"/>
        <w:jc w:val="both"/>
        <w:rPr>
          <w:rFonts w:ascii="Arial" w:hAnsi="Arial" w:cs="Arial"/>
          <w:szCs w:val="20"/>
        </w:rPr>
      </w:pPr>
      <w:r w:rsidRPr="0097291B">
        <w:rPr>
          <w:rFonts w:ascii="Arial" w:hAnsi="Arial" w:cs="Arial"/>
          <w:szCs w:val="20"/>
        </w:rPr>
        <w:t>El proveedor adjudicado quedará obligado ante el Municipio de Oaxaca de Juárez a responder de la calidad del servicio, así como de cualquier otra responsabilidad en que hubiere incurrido, en los términos señalados en el contrato respectivo y en la legislación aplicable, mediante escrito, el cual deberá ser en hoja membretada, firmada por el representante legal y sellado, con fecha, que coincida con la fecha de inicio del servicio.</w:t>
      </w:r>
    </w:p>
    <w:p w14:paraId="70350244" w14:textId="07F99EFD" w:rsidR="00746F9A" w:rsidRDefault="0097291B" w:rsidP="0097291B">
      <w:pPr>
        <w:pStyle w:val="Textoindependiente"/>
        <w:jc w:val="both"/>
        <w:rPr>
          <w:rFonts w:ascii="Arial" w:hAnsi="Arial" w:cs="Arial"/>
          <w:szCs w:val="20"/>
        </w:rPr>
      </w:pPr>
      <w:r w:rsidRPr="0097291B">
        <w:rPr>
          <w:rFonts w:ascii="Arial" w:hAnsi="Arial" w:cs="Arial"/>
          <w:szCs w:val="20"/>
        </w:rPr>
        <w:lastRenderedPageBreak/>
        <w:t xml:space="preserve">El proveedor licitante adjudicado deberá garantizar por escrito el buen </w:t>
      </w:r>
      <w:r w:rsidR="00555152">
        <w:rPr>
          <w:rFonts w:ascii="Arial" w:hAnsi="Arial" w:cs="Arial"/>
          <w:szCs w:val="20"/>
        </w:rPr>
        <w:t>cumplimiento del servicio</w:t>
      </w:r>
      <w:r w:rsidRPr="0097291B">
        <w:rPr>
          <w:rFonts w:ascii="Arial" w:hAnsi="Arial" w:cs="Arial"/>
          <w:szCs w:val="20"/>
        </w:rPr>
        <w:t>, contra defectos y deficiencia en la calidad de este, por un periodo de 12 meses (1 año), contados a partir de la fecha de entrega del servicio.</w:t>
      </w: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5F245970" w:rsidR="004B76AA" w:rsidRPr="00DB5E8F" w:rsidRDefault="00EC3CA1" w:rsidP="004B76AA">
      <w:pPr>
        <w:jc w:val="both"/>
        <w:rPr>
          <w:rFonts w:ascii="Arial" w:hAnsi="Arial" w:cs="Arial"/>
        </w:rPr>
      </w:pPr>
      <w:r>
        <w:rPr>
          <w:rFonts w:ascii="Arial" w:hAnsi="Arial" w:cs="Arial"/>
        </w:rPr>
        <w:t xml:space="preserve">Prestar </w:t>
      </w:r>
      <w:r w:rsidR="00E17C40">
        <w:rPr>
          <w:rFonts w:ascii="Arial" w:hAnsi="Arial" w:cs="Arial"/>
        </w:rPr>
        <w:t>el</w:t>
      </w:r>
      <w:r>
        <w:rPr>
          <w:rFonts w:ascii="Arial" w:hAnsi="Arial" w:cs="Arial"/>
        </w:rPr>
        <w:t xml:space="preserve"> servicio contratado</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F60BE5">
        <w:rPr>
          <w:rFonts w:ascii="Arial" w:hAnsi="Arial" w:cs="Arial"/>
          <w:b/>
        </w:rPr>
        <w:t>LPN/MOJ/SRHYM/DISPOSICIÓNFINALRSU/05/2024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6173BE76" w:rsidR="00B53B95" w:rsidRPr="0011307C"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la prestación del servicio</w:t>
      </w:r>
      <w:r w:rsidRPr="0011307C">
        <w:rPr>
          <w:rFonts w:ascii="Arial" w:hAnsi="Arial" w:cs="Arial"/>
        </w:rPr>
        <w:t>.</w:t>
      </w:r>
    </w:p>
    <w:p w14:paraId="305EA32A" w14:textId="77777777" w:rsidR="00CC4DFC" w:rsidRPr="0011307C" w:rsidRDefault="00CC4DFC" w:rsidP="004B76AA">
      <w:pPr>
        <w:jc w:val="both"/>
        <w:rPr>
          <w:rFonts w:ascii="Arial" w:hAnsi="Arial" w:cs="Arial"/>
        </w:rPr>
      </w:pPr>
    </w:p>
    <w:p w14:paraId="450EB5BE" w14:textId="3BCA5182" w:rsidR="00563017" w:rsidRPr="006C4754" w:rsidRDefault="00563017" w:rsidP="00563017">
      <w:pPr>
        <w:jc w:val="both"/>
        <w:rPr>
          <w:rFonts w:ascii="Arial" w:hAnsi="Arial" w:cs="Arial"/>
          <w:bCs/>
        </w:rPr>
      </w:pPr>
      <w:r w:rsidRPr="006C4754">
        <w:rPr>
          <w:rFonts w:ascii="Arial" w:hAnsi="Arial" w:cs="Arial"/>
          <w:bCs/>
          <w:u w:val="single"/>
        </w:rPr>
        <w:t>Plazo de prestación del servicio</w:t>
      </w:r>
      <w:r w:rsidRPr="006C4754">
        <w:rPr>
          <w:rFonts w:ascii="Arial" w:hAnsi="Arial" w:cs="Arial"/>
          <w:bCs/>
        </w:rPr>
        <w:t>.</w:t>
      </w:r>
    </w:p>
    <w:p w14:paraId="605F1B47" w14:textId="77777777" w:rsidR="00563017" w:rsidRPr="00B326F9" w:rsidRDefault="00563017" w:rsidP="00563017">
      <w:pPr>
        <w:jc w:val="both"/>
        <w:rPr>
          <w:rFonts w:ascii="Arial" w:hAnsi="Arial" w:cs="Arial"/>
          <w:b/>
          <w:sz w:val="18"/>
          <w:szCs w:val="18"/>
        </w:rPr>
      </w:pPr>
    </w:p>
    <w:p w14:paraId="3A9A90F7" w14:textId="77777777" w:rsidR="00555152" w:rsidRPr="00555152" w:rsidRDefault="00555152" w:rsidP="00555152">
      <w:pPr>
        <w:spacing w:line="276" w:lineRule="auto"/>
        <w:jc w:val="both"/>
        <w:rPr>
          <w:rFonts w:ascii="Arial" w:hAnsi="Arial" w:cs="Arial"/>
          <w:lang w:val="es-MX"/>
        </w:rPr>
      </w:pPr>
      <w:bookmarkStart w:id="23" w:name="_Hlk159775729"/>
      <w:r w:rsidRPr="00555152">
        <w:rPr>
          <w:rFonts w:ascii="Arial" w:hAnsi="Arial" w:cs="Arial"/>
          <w:lang w:val="es-MX"/>
        </w:rPr>
        <w:t>La vigencia del contrato será de 90 días naturales contados a partir de la fecha de emisión del fallo del procedimiento de licitación.</w:t>
      </w:r>
    </w:p>
    <w:p w14:paraId="56B82926" w14:textId="77777777" w:rsidR="00555152" w:rsidRPr="00555152" w:rsidRDefault="00555152" w:rsidP="00555152">
      <w:pPr>
        <w:spacing w:line="276" w:lineRule="auto"/>
        <w:jc w:val="both"/>
        <w:rPr>
          <w:rFonts w:ascii="Arial" w:hAnsi="Arial" w:cs="Arial"/>
          <w:lang w:val="es-MX"/>
        </w:rPr>
      </w:pPr>
    </w:p>
    <w:p w14:paraId="720F7357" w14:textId="77777777" w:rsidR="00555152" w:rsidRPr="00555152" w:rsidRDefault="00555152" w:rsidP="00555152">
      <w:pPr>
        <w:autoSpaceDE w:val="0"/>
        <w:autoSpaceDN w:val="0"/>
        <w:adjustRightInd w:val="0"/>
        <w:spacing w:line="276" w:lineRule="auto"/>
        <w:jc w:val="both"/>
        <w:rPr>
          <w:rFonts w:ascii="Arial" w:hAnsi="Arial" w:cs="Arial"/>
          <w:bCs/>
          <w:lang w:val="es-MX"/>
        </w:rPr>
      </w:pPr>
      <w:r w:rsidRPr="00555152">
        <w:rPr>
          <w:rFonts w:ascii="Arial" w:hAnsi="Arial" w:cs="Arial"/>
          <w:lang w:val="es-MX"/>
        </w:rPr>
        <w:t xml:space="preserve">Conforme al artículo 63, último párrafo de la Ley de Adquisiciones, Enajenaciones, Arrendamientos, Prestación de Servicios y Administración de Bienes Muebles e Inmuebles del Estado de Oaxaca en relación con el artículo 56 del </w:t>
      </w:r>
      <w:r w:rsidRPr="00555152">
        <w:rPr>
          <w:rFonts w:ascii="Arial" w:hAnsi="Arial" w:cs="Arial"/>
          <w:bCs/>
          <w:lang w:val="es-MX"/>
        </w:rPr>
        <w:t xml:space="preserve">Reglamento de la Ley </w:t>
      </w:r>
      <w:r w:rsidRPr="00555152">
        <w:rPr>
          <w:rFonts w:ascii="Arial" w:hAnsi="Arial" w:cs="Arial"/>
          <w:lang w:val="es-MX"/>
        </w:rPr>
        <w:t>de Adquisiciones, Enajenaciones, Arrendamientos, Prestación de Servicios y Administración de Bienes Muebles e Inmuebles del Estado de Oaxaca</w:t>
      </w:r>
      <w:r w:rsidRPr="00555152">
        <w:rPr>
          <w:rFonts w:ascii="Arial" w:hAnsi="Arial" w:cs="Arial"/>
          <w:bCs/>
          <w:lang w:val="es-MX"/>
        </w:rPr>
        <w:t>, el contrato podrá darse por terminado de manera anticipada cuando concurran razones de interés general, cuando por causas justificadas se extinga la necesidad de requerir el servicio originalmente contratado y se demuestre que de continuar con el cumplimiento de las obligaciones pactadas se ocasione algún daño o perjuicio al Municipio.</w:t>
      </w:r>
    </w:p>
    <w:bookmarkEnd w:id="23"/>
    <w:p w14:paraId="01A85120" w14:textId="77777777" w:rsidR="00685D61" w:rsidRDefault="00685D61" w:rsidP="00563017">
      <w:pPr>
        <w:jc w:val="both"/>
        <w:rPr>
          <w:rFonts w:ascii="Arial" w:hAnsi="Arial" w:cs="Arial"/>
          <w:b/>
          <w:bCs/>
        </w:rPr>
      </w:pPr>
    </w:p>
    <w:p w14:paraId="06B3EE40" w14:textId="31BC3740" w:rsidR="007F38C0" w:rsidRPr="007F38C0" w:rsidRDefault="007F38C0" w:rsidP="007F38C0">
      <w:pPr>
        <w:spacing w:line="276" w:lineRule="auto"/>
        <w:jc w:val="both"/>
        <w:rPr>
          <w:rFonts w:ascii="Arial" w:hAnsi="Arial" w:cs="Arial"/>
          <w:b/>
          <w:lang w:val="es-MX"/>
        </w:rPr>
      </w:pPr>
      <w:r w:rsidRPr="007F38C0">
        <w:rPr>
          <w:rFonts w:ascii="Arial" w:hAnsi="Arial" w:cs="Arial"/>
          <w:b/>
          <w:lang w:val="es-MX"/>
        </w:rPr>
        <w:t>ESPECIFICACIONES TÉCNICAS.</w:t>
      </w:r>
    </w:p>
    <w:p w14:paraId="3FC7B4F6" w14:textId="77777777" w:rsidR="007F38C0" w:rsidRPr="007F38C0" w:rsidRDefault="007F38C0" w:rsidP="007F38C0">
      <w:pPr>
        <w:spacing w:line="276" w:lineRule="auto"/>
        <w:jc w:val="both"/>
        <w:rPr>
          <w:rFonts w:ascii="Arial" w:hAnsi="Arial" w:cs="Arial"/>
          <w:b/>
          <w:lang w:val="es-MX"/>
        </w:rPr>
      </w:pPr>
    </w:p>
    <w:p w14:paraId="6B76258B" w14:textId="77777777" w:rsidR="007F38C0" w:rsidRPr="007F38C0" w:rsidRDefault="007F38C0" w:rsidP="007F38C0">
      <w:pPr>
        <w:spacing w:line="276" w:lineRule="auto"/>
        <w:jc w:val="both"/>
        <w:rPr>
          <w:rFonts w:ascii="Arial" w:hAnsi="Arial" w:cs="Arial"/>
          <w:b/>
          <w:bCs/>
          <w:lang w:val="es-MX"/>
        </w:rPr>
      </w:pPr>
      <w:bookmarkStart w:id="24" w:name="_Hlk159759336"/>
      <w:r w:rsidRPr="007F38C0">
        <w:rPr>
          <w:rFonts w:ascii="Arial" w:eastAsia="Univia Pro Light" w:hAnsi="Arial" w:cs="Arial"/>
          <w:b/>
          <w:lang w:val="es-MX"/>
        </w:rPr>
        <w:t>Servicio de disposición final de los residuos sólidos urbanos inorgánicos en relleno sanitario,</w:t>
      </w:r>
      <w:r w:rsidRPr="007F38C0">
        <w:rPr>
          <w:rFonts w:ascii="Arial" w:hAnsi="Arial" w:cs="Arial"/>
          <w:lang w:val="es-MX"/>
        </w:rPr>
        <w:t xml:space="preserve"> </w:t>
      </w:r>
      <w:r w:rsidRPr="007F38C0">
        <w:rPr>
          <w:rFonts w:ascii="Arial" w:hAnsi="Arial" w:cs="Arial"/>
          <w:b/>
          <w:lang w:val="es-MX"/>
        </w:rPr>
        <w:t>conforme</w:t>
      </w:r>
      <w:r w:rsidRPr="007F38C0">
        <w:rPr>
          <w:rFonts w:ascii="Arial" w:hAnsi="Arial" w:cs="Arial"/>
          <w:b/>
          <w:bCs/>
          <w:lang w:val="es-MX"/>
        </w:rPr>
        <w:t xml:space="preserve"> a las necesidades del Municipio.</w:t>
      </w:r>
    </w:p>
    <w:p w14:paraId="2E8B4015" w14:textId="77777777" w:rsidR="007F38C0" w:rsidRPr="007F38C0" w:rsidRDefault="007F38C0" w:rsidP="007F38C0">
      <w:pPr>
        <w:spacing w:line="276" w:lineRule="auto"/>
        <w:jc w:val="both"/>
        <w:rPr>
          <w:rFonts w:ascii="Arial" w:hAnsi="Arial" w:cs="Arial"/>
          <w:b/>
          <w:sz w:val="14"/>
          <w:szCs w:val="14"/>
          <w:lang w:val="es-MX"/>
        </w:rPr>
      </w:pPr>
    </w:p>
    <w:tbl>
      <w:tblPr>
        <w:tblStyle w:val="Tablaconcuadrcula1"/>
        <w:tblW w:w="4948" w:type="pct"/>
        <w:tblLook w:val="04A0" w:firstRow="1" w:lastRow="0" w:firstColumn="1" w:lastColumn="0" w:noHBand="0" w:noVBand="1"/>
      </w:tblPr>
      <w:tblGrid>
        <w:gridCol w:w="4432"/>
        <w:gridCol w:w="1488"/>
        <w:gridCol w:w="1363"/>
        <w:gridCol w:w="1733"/>
      </w:tblGrid>
      <w:tr w:rsidR="007F38C0" w:rsidRPr="007F38C0" w14:paraId="582F55BC" w14:textId="77777777" w:rsidTr="008E595E">
        <w:tc>
          <w:tcPr>
            <w:tcW w:w="2458" w:type="pct"/>
            <w:shd w:val="clear" w:color="auto" w:fill="D9D9D9" w:themeFill="background1" w:themeFillShade="D9"/>
            <w:vAlign w:val="center"/>
          </w:tcPr>
          <w:p w14:paraId="2F261F66" w14:textId="77777777" w:rsidR="007F38C0" w:rsidRPr="007F38C0" w:rsidRDefault="007F38C0" w:rsidP="007F38C0">
            <w:pPr>
              <w:spacing w:line="276" w:lineRule="auto"/>
              <w:jc w:val="center"/>
              <w:rPr>
                <w:rFonts w:ascii="Arial" w:hAnsi="Arial" w:cs="Arial"/>
                <w:b/>
                <w:bCs/>
                <w:sz w:val="20"/>
                <w:szCs w:val="20"/>
                <w:lang w:eastAsia="es-MX"/>
              </w:rPr>
            </w:pPr>
            <w:r w:rsidRPr="007F38C0">
              <w:rPr>
                <w:rFonts w:ascii="Arial" w:hAnsi="Arial" w:cs="Arial"/>
                <w:b/>
                <w:sz w:val="20"/>
                <w:szCs w:val="20"/>
              </w:rPr>
              <w:t>DESCRIPCIÓN</w:t>
            </w:r>
          </w:p>
        </w:tc>
        <w:tc>
          <w:tcPr>
            <w:tcW w:w="825" w:type="pct"/>
            <w:shd w:val="clear" w:color="auto" w:fill="D9D9D9" w:themeFill="background1" w:themeFillShade="D9"/>
          </w:tcPr>
          <w:p w14:paraId="648F679D" w14:textId="77777777" w:rsidR="007F38C0" w:rsidRPr="007F38C0" w:rsidRDefault="007F38C0" w:rsidP="007F38C0">
            <w:pPr>
              <w:spacing w:line="276" w:lineRule="auto"/>
              <w:jc w:val="center"/>
              <w:rPr>
                <w:rFonts w:ascii="Arial" w:hAnsi="Arial" w:cs="Arial"/>
                <w:b/>
                <w:bCs/>
                <w:sz w:val="20"/>
                <w:szCs w:val="20"/>
                <w:lang w:eastAsia="es-MX"/>
              </w:rPr>
            </w:pPr>
            <w:r w:rsidRPr="007F38C0">
              <w:rPr>
                <w:rFonts w:ascii="Arial" w:hAnsi="Arial" w:cs="Arial"/>
                <w:b/>
                <w:sz w:val="20"/>
                <w:szCs w:val="20"/>
              </w:rPr>
              <w:t>UNIDAD DE MEDIDA</w:t>
            </w:r>
          </w:p>
        </w:tc>
        <w:tc>
          <w:tcPr>
            <w:tcW w:w="756" w:type="pct"/>
            <w:shd w:val="clear" w:color="auto" w:fill="D9D9D9" w:themeFill="background1" w:themeFillShade="D9"/>
            <w:vAlign w:val="center"/>
          </w:tcPr>
          <w:p w14:paraId="6C86F0E3" w14:textId="77777777" w:rsidR="007F38C0" w:rsidRPr="007F38C0" w:rsidRDefault="007F38C0" w:rsidP="007F38C0">
            <w:pPr>
              <w:spacing w:line="276" w:lineRule="auto"/>
              <w:jc w:val="center"/>
              <w:rPr>
                <w:rFonts w:ascii="Arial" w:hAnsi="Arial" w:cs="Arial"/>
                <w:b/>
                <w:sz w:val="20"/>
                <w:szCs w:val="20"/>
              </w:rPr>
            </w:pPr>
            <w:r w:rsidRPr="007F38C0">
              <w:rPr>
                <w:rFonts w:ascii="Arial" w:hAnsi="Arial" w:cs="Arial"/>
                <w:b/>
                <w:bCs/>
                <w:sz w:val="20"/>
                <w:szCs w:val="20"/>
                <w:lang w:eastAsia="es-MX"/>
              </w:rPr>
              <w:t xml:space="preserve">CANTIDAD MÍNIMA </w:t>
            </w:r>
          </w:p>
        </w:tc>
        <w:tc>
          <w:tcPr>
            <w:tcW w:w="962" w:type="pct"/>
            <w:shd w:val="clear" w:color="auto" w:fill="D9D9D9" w:themeFill="background1" w:themeFillShade="D9"/>
            <w:vAlign w:val="center"/>
          </w:tcPr>
          <w:p w14:paraId="0FD4222A" w14:textId="77777777" w:rsidR="007F38C0" w:rsidRPr="007F38C0" w:rsidRDefault="007F38C0" w:rsidP="007F38C0">
            <w:pPr>
              <w:spacing w:line="276" w:lineRule="auto"/>
              <w:jc w:val="center"/>
              <w:rPr>
                <w:rFonts w:ascii="Arial" w:hAnsi="Arial" w:cs="Arial"/>
                <w:b/>
                <w:sz w:val="20"/>
                <w:szCs w:val="20"/>
              </w:rPr>
            </w:pPr>
            <w:r w:rsidRPr="007F38C0">
              <w:rPr>
                <w:rFonts w:ascii="Arial" w:hAnsi="Arial" w:cs="Arial"/>
                <w:b/>
                <w:bCs/>
                <w:sz w:val="20"/>
                <w:szCs w:val="20"/>
                <w:lang w:eastAsia="es-MX"/>
              </w:rPr>
              <w:t xml:space="preserve">CANTIDAD MÁXIMA </w:t>
            </w:r>
          </w:p>
        </w:tc>
      </w:tr>
      <w:tr w:rsidR="007F38C0" w:rsidRPr="007F38C0" w14:paraId="0228B6DF" w14:textId="77777777" w:rsidTr="008E595E">
        <w:tc>
          <w:tcPr>
            <w:tcW w:w="2458" w:type="pct"/>
          </w:tcPr>
          <w:p w14:paraId="2AF8FB25" w14:textId="77777777" w:rsidR="007F38C0" w:rsidRPr="007F38C0" w:rsidRDefault="007F38C0" w:rsidP="007F38C0">
            <w:pPr>
              <w:spacing w:line="276" w:lineRule="auto"/>
              <w:jc w:val="both"/>
              <w:rPr>
                <w:rFonts w:ascii="Arial" w:hAnsi="Arial" w:cs="Arial"/>
              </w:rPr>
            </w:pPr>
            <w:r w:rsidRPr="007F38C0">
              <w:rPr>
                <w:rFonts w:ascii="Arial" w:hAnsi="Arial" w:cs="Arial"/>
              </w:rPr>
              <w:t>Servicio de disposición final de los residuos sólidos urbanos inorgánicos en relleno sanitario, conforme</w:t>
            </w:r>
            <w:r w:rsidRPr="007F38C0">
              <w:rPr>
                <w:rFonts w:ascii="Arial" w:hAnsi="Arial" w:cs="Arial"/>
                <w:bCs/>
              </w:rPr>
              <w:t xml:space="preserve"> a las necesidades del Municipio de Oaxaca de Juárez</w:t>
            </w:r>
          </w:p>
        </w:tc>
        <w:tc>
          <w:tcPr>
            <w:tcW w:w="825" w:type="pct"/>
            <w:vAlign w:val="center"/>
          </w:tcPr>
          <w:p w14:paraId="2CC778DC" w14:textId="77777777" w:rsidR="007F38C0" w:rsidRPr="007F38C0" w:rsidRDefault="007F38C0" w:rsidP="007F38C0">
            <w:pPr>
              <w:spacing w:line="276" w:lineRule="auto"/>
              <w:jc w:val="center"/>
              <w:rPr>
                <w:rFonts w:ascii="Arial" w:hAnsi="Arial" w:cs="Arial"/>
              </w:rPr>
            </w:pPr>
            <w:r w:rsidRPr="007F38C0">
              <w:rPr>
                <w:rFonts w:ascii="Arial" w:hAnsi="Arial" w:cs="Arial"/>
              </w:rPr>
              <w:t xml:space="preserve">Toneladas </w:t>
            </w:r>
          </w:p>
        </w:tc>
        <w:tc>
          <w:tcPr>
            <w:tcW w:w="756" w:type="pct"/>
            <w:vAlign w:val="center"/>
          </w:tcPr>
          <w:p w14:paraId="7B744F28" w14:textId="77777777" w:rsidR="007F38C0" w:rsidRPr="007F38C0" w:rsidRDefault="007F38C0" w:rsidP="007F38C0">
            <w:pPr>
              <w:spacing w:line="276" w:lineRule="auto"/>
              <w:jc w:val="center"/>
              <w:rPr>
                <w:rFonts w:ascii="Arial" w:hAnsi="Arial" w:cs="Arial"/>
              </w:rPr>
            </w:pPr>
            <w:r w:rsidRPr="007F38C0">
              <w:rPr>
                <w:rFonts w:ascii="Arial" w:hAnsi="Arial" w:cs="Arial"/>
              </w:rPr>
              <w:t>7,818.26</w:t>
            </w:r>
          </w:p>
        </w:tc>
        <w:tc>
          <w:tcPr>
            <w:tcW w:w="962" w:type="pct"/>
            <w:vAlign w:val="center"/>
          </w:tcPr>
          <w:p w14:paraId="380DBD6C" w14:textId="77777777" w:rsidR="007F38C0" w:rsidRPr="007F38C0" w:rsidRDefault="007F38C0" w:rsidP="007F38C0">
            <w:pPr>
              <w:spacing w:line="276" w:lineRule="auto"/>
              <w:jc w:val="center"/>
              <w:rPr>
                <w:rFonts w:ascii="Arial" w:hAnsi="Arial" w:cs="Arial"/>
              </w:rPr>
            </w:pPr>
            <w:r w:rsidRPr="007F38C0">
              <w:rPr>
                <w:rFonts w:ascii="Arial" w:hAnsi="Arial" w:cs="Arial"/>
              </w:rPr>
              <w:t>13,030.43</w:t>
            </w:r>
          </w:p>
        </w:tc>
      </w:tr>
    </w:tbl>
    <w:p w14:paraId="6EFC4C4B" w14:textId="77777777" w:rsidR="007F38C0" w:rsidRPr="007F38C0" w:rsidRDefault="007F38C0" w:rsidP="007F38C0">
      <w:pPr>
        <w:spacing w:line="276" w:lineRule="auto"/>
        <w:jc w:val="both"/>
        <w:rPr>
          <w:rFonts w:ascii="Arial" w:eastAsia="Malgun Gothic Semilight" w:hAnsi="Arial" w:cs="Arial"/>
          <w:lang w:val="es-MX"/>
        </w:rPr>
      </w:pPr>
      <w:r w:rsidRPr="007F38C0">
        <w:rPr>
          <w:rFonts w:ascii="Arial" w:eastAsia="Malgun Gothic Semilight" w:hAnsi="Arial" w:cs="Arial"/>
          <w:lang w:val="es-MX"/>
        </w:rPr>
        <w:t>Características técnicas mínimas que se requieren del relleno sanitario:</w:t>
      </w:r>
    </w:p>
    <w:p w14:paraId="6007DDCC" w14:textId="77777777" w:rsidR="007F38C0" w:rsidRPr="007F38C0" w:rsidRDefault="007F38C0" w:rsidP="007F38C0">
      <w:pPr>
        <w:spacing w:line="276" w:lineRule="auto"/>
        <w:jc w:val="both"/>
        <w:rPr>
          <w:rFonts w:ascii="Arial" w:eastAsia="Malgun Gothic Semilight" w:hAnsi="Arial" w:cs="Arial"/>
          <w:lang w:val="es-MX"/>
        </w:rPr>
      </w:pPr>
    </w:p>
    <w:p w14:paraId="28D4B1F4" w14:textId="77777777" w:rsidR="007F38C0" w:rsidRPr="007F38C0" w:rsidRDefault="007F38C0" w:rsidP="007F38C0">
      <w:pPr>
        <w:numPr>
          <w:ilvl w:val="0"/>
          <w:numId w:val="49"/>
        </w:numPr>
        <w:spacing w:after="160" w:line="276" w:lineRule="auto"/>
        <w:contextualSpacing/>
        <w:jc w:val="both"/>
        <w:rPr>
          <w:rFonts w:ascii="Arial" w:hAnsi="Arial" w:cs="Arial"/>
          <w:lang w:val="es-MX" w:eastAsia="es-MX"/>
        </w:rPr>
      </w:pPr>
      <w:r w:rsidRPr="007F38C0">
        <w:rPr>
          <w:rFonts w:ascii="Arial" w:hAnsi="Arial" w:cs="Arial"/>
          <w:lang w:val="es-MX" w:eastAsia="es-MX"/>
        </w:rPr>
        <w:t>Celda de Geomembrana que impida la contaminación que generan los residuos.</w:t>
      </w:r>
    </w:p>
    <w:p w14:paraId="02BBA520" w14:textId="77777777" w:rsidR="007F38C0" w:rsidRPr="007F38C0" w:rsidRDefault="007F38C0" w:rsidP="007F38C0">
      <w:pPr>
        <w:numPr>
          <w:ilvl w:val="0"/>
          <w:numId w:val="49"/>
        </w:numPr>
        <w:spacing w:after="160" w:line="276" w:lineRule="auto"/>
        <w:contextualSpacing/>
        <w:jc w:val="both"/>
        <w:rPr>
          <w:rFonts w:ascii="Arial" w:hAnsi="Arial" w:cs="Arial"/>
          <w:lang w:val="es-MX" w:eastAsia="es-MX"/>
        </w:rPr>
      </w:pPr>
      <w:r w:rsidRPr="007F38C0">
        <w:rPr>
          <w:rFonts w:ascii="Arial" w:hAnsi="Arial" w:cs="Arial"/>
          <w:lang w:val="es-MX" w:eastAsia="es-MX"/>
        </w:rPr>
        <w:t>Sistema de tratamiento o laguna de líquidos lixiviados para evitar la contaminación de mantos freáticos.</w:t>
      </w:r>
    </w:p>
    <w:p w14:paraId="73BA7B0A" w14:textId="77777777" w:rsidR="007F38C0" w:rsidRPr="007F38C0" w:rsidRDefault="007F38C0" w:rsidP="007F38C0">
      <w:pPr>
        <w:numPr>
          <w:ilvl w:val="0"/>
          <w:numId w:val="49"/>
        </w:numPr>
        <w:spacing w:after="160" w:line="276" w:lineRule="auto"/>
        <w:contextualSpacing/>
        <w:jc w:val="both"/>
        <w:rPr>
          <w:rFonts w:ascii="Arial" w:hAnsi="Arial" w:cs="Arial"/>
          <w:lang w:val="es-MX" w:eastAsia="es-MX"/>
        </w:rPr>
      </w:pPr>
      <w:r w:rsidRPr="007F38C0">
        <w:rPr>
          <w:rFonts w:ascii="Arial" w:hAnsi="Arial" w:cs="Arial"/>
          <w:lang w:val="es-MX" w:eastAsia="es-MX"/>
        </w:rPr>
        <w:t>Monitoreo permanente de gases.</w:t>
      </w:r>
    </w:p>
    <w:p w14:paraId="540F143D" w14:textId="77777777" w:rsidR="007F38C0" w:rsidRPr="007F38C0" w:rsidRDefault="007F38C0" w:rsidP="007F38C0">
      <w:pPr>
        <w:numPr>
          <w:ilvl w:val="0"/>
          <w:numId w:val="49"/>
        </w:numPr>
        <w:spacing w:after="160" w:line="276" w:lineRule="auto"/>
        <w:contextualSpacing/>
        <w:jc w:val="both"/>
        <w:rPr>
          <w:rFonts w:ascii="Arial" w:hAnsi="Arial" w:cs="Arial"/>
          <w:lang w:val="es-MX" w:eastAsia="es-MX"/>
        </w:rPr>
      </w:pPr>
      <w:r w:rsidRPr="007F38C0">
        <w:rPr>
          <w:rFonts w:ascii="Arial" w:hAnsi="Arial" w:cs="Arial"/>
          <w:lang w:val="es-MX" w:eastAsia="es-MX"/>
        </w:rPr>
        <w:t>Supervisión diaria de residuos.</w:t>
      </w:r>
    </w:p>
    <w:p w14:paraId="61883E67" w14:textId="77777777" w:rsidR="007F38C0" w:rsidRPr="007F38C0" w:rsidRDefault="007F38C0" w:rsidP="007F38C0">
      <w:pPr>
        <w:numPr>
          <w:ilvl w:val="0"/>
          <w:numId w:val="49"/>
        </w:numPr>
        <w:spacing w:after="160" w:line="276" w:lineRule="auto"/>
        <w:contextualSpacing/>
        <w:jc w:val="both"/>
        <w:rPr>
          <w:rFonts w:ascii="Arial" w:hAnsi="Arial" w:cs="Arial"/>
          <w:lang w:val="es-MX" w:eastAsia="es-MX"/>
        </w:rPr>
      </w:pPr>
      <w:r w:rsidRPr="007F38C0">
        <w:rPr>
          <w:rFonts w:ascii="Arial" w:hAnsi="Arial" w:cs="Arial"/>
          <w:lang w:val="es-MX" w:eastAsia="es-MX"/>
        </w:rPr>
        <w:t>Bascula para determinar la tara correspondiente.</w:t>
      </w:r>
    </w:p>
    <w:p w14:paraId="42CED1E1" w14:textId="77777777" w:rsidR="007F38C0" w:rsidRPr="007F38C0" w:rsidRDefault="007F38C0" w:rsidP="007F38C0">
      <w:pPr>
        <w:numPr>
          <w:ilvl w:val="0"/>
          <w:numId w:val="49"/>
        </w:numPr>
        <w:spacing w:after="160" w:line="276" w:lineRule="auto"/>
        <w:contextualSpacing/>
        <w:jc w:val="both"/>
        <w:rPr>
          <w:rFonts w:ascii="Arial" w:hAnsi="Arial" w:cs="Arial"/>
          <w:lang w:val="es-MX" w:eastAsia="es-MX"/>
        </w:rPr>
      </w:pPr>
      <w:r w:rsidRPr="007F38C0">
        <w:rPr>
          <w:rFonts w:ascii="Arial" w:hAnsi="Arial" w:cs="Arial"/>
          <w:lang w:val="es-MX" w:eastAsia="es-MX"/>
        </w:rPr>
        <w:t>Registro de entrada de vehículos para pesaje.</w:t>
      </w:r>
    </w:p>
    <w:p w14:paraId="13568420" w14:textId="77777777" w:rsidR="007F38C0" w:rsidRPr="007F38C0" w:rsidRDefault="007F38C0" w:rsidP="007F38C0">
      <w:pPr>
        <w:numPr>
          <w:ilvl w:val="0"/>
          <w:numId w:val="49"/>
        </w:numPr>
        <w:spacing w:after="160" w:line="276" w:lineRule="auto"/>
        <w:contextualSpacing/>
        <w:jc w:val="both"/>
        <w:rPr>
          <w:rFonts w:ascii="Arial" w:hAnsi="Arial" w:cs="Arial"/>
          <w:lang w:val="es-MX"/>
        </w:rPr>
      </w:pPr>
      <w:r w:rsidRPr="007F38C0">
        <w:rPr>
          <w:rFonts w:ascii="Arial" w:hAnsi="Arial" w:cs="Arial"/>
          <w:lang w:val="es-MX" w:eastAsia="es-MX"/>
        </w:rPr>
        <w:t>Expedición de</w:t>
      </w:r>
      <w:r w:rsidRPr="007F38C0">
        <w:rPr>
          <w:rFonts w:ascii="Arial" w:hAnsi="Arial" w:cs="Arial"/>
          <w:lang w:val="es-MX"/>
        </w:rPr>
        <w:t>l Comprobante Fiscal Digital por Internet (CFDI)</w:t>
      </w:r>
      <w:r w:rsidRPr="007F38C0">
        <w:rPr>
          <w:rFonts w:ascii="Arial" w:hAnsi="Arial" w:cs="Arial"/>
          <w:lang w:val="es-MX" w:eastAsia="es-MX"/>
        </w:rPr>
        <w:t xml:space="preserve"> y tickets.</w:t>
      </w:r>
    </w:p>
    <w:p w14:paraId="79177BDD" w14:textId="77777777" w:rsidR="007F38C0" w:rsidRPr="007F38C0" w:rsidRDefault="007F38C0" w:rsidP="007F38C0">
      <w:pPr>
        <w:numPr>
          <w:ilvl w:val="0"/>
          <w:numId w:val="49"/>
        </w:numPr>
        <w:spacing w:after="160" w:line="276" w:lineRule="auto"/>
        <w:contextualSpacing/>
        <w:jc w:val="both"/>
        <w:rPr>
          <w:rFonts w:ascii="Arial" w:hAnsi="Arial" w:cs="Arial"/>
          <w:lang w:val="es-MX"/>
        </w:rPr>
      </w:pPr>
      <w:r w:rsidRPr="007F38C0">
        <w:rPr>
          <w:rFonts w:ascii="Arial" w:hAnsi="Arial" w:cs="Arial"/>
          <w:lang w:val="es-MX" w:eastAsia="es-MX"/>
        </w:rPr>
        <w:t xml:space="preserve">Emisión de reporte fotográfico por vehículo que ingresa. </w:t>
      </w:r>
    </w:p>
    <w:p w14:paraId="14F7CEFD" w14:textId="77777777" w:rsidR="007F38C0" w:rsidRPr="007F38C0" w:rsidRDefault="007F38C0" w:rsidP="007F38C0">
      <w:pPr>
        <w:numPr>
          <w:ilvl w:val="0"/>
          <w:numId w:val="49"/>
        </w:numPr>
        <w:spacing w:after="160" w:line="276" w:lineRule="auto"/>
        <w:contextualSpacing/>
        <w:jc w:val="both"/>
        <w:rPr>
          <w:rFonts w:ascii="Arial" w:hAnsi="Arial" w:cs="Arial"/>
          <w:lang w:val="es-MX"/>
        </w:rPr>
      </w:pPr>
      <w:r w:rsidRPr="007F38C0">
        <w:rPr>
          <w:rFonts w:ascii="Arial" w:hAnsi="Arial" w:cs="Arial"/>
          <w:lang w:val="es-MX"/>
        </w:rPr>
        <w:t xml:space="preserve">Emisión de informe diario de vehículos y tonelaje ingresado a disposición final. </w:t>
      </w:r>
    </w:p>
    <w:p w14:paraId="01CC8393" w14:textId="77777777" w:rsidR="007F38C0" w:rsidRPr="007F38C0" w:rsidRDefault="007F38C0" w:rsidP="007F38C0">
      <w:pPr>
        <w:numPr>
          <w:ilvl w:val="0"/>
          <w:numId w:val="49"/>
        </w:numPr>
        <w:spacing w:after="160" w:line="276" w:lineRule="auto"/>
        <w:contextualSpacing/>
        <w:jc w:val="both"/>
        <w:rPr>
          <w:rFonts w:ascii="Arial" w:hAnsi="Arial" w:cs="Arial"/>
          <w:lang w:val="es-MX"/>
        </w:rPr>
      </w:pPr>
      <w:r w:rsidRPr="007F38C0">
        <w:rPr>
          <w:rFonts w:ascii="Arial" w:hAnsi="Arial" w:cs="Arial"/>
          <w:lang w:val="es-MX"/>
        </w:rPr>
        <w:t>Patio de maniobra para descarga de residuos como mínimo 1,000 metros cuadrados</w:t>
      </w:r>
    </w:p>
    <w:p w14:paraId="1DE052B4" w14:textId="77777777" w:rsidR="007F38C0" w:rsidRPr="007F38C0" w:rsidRDefault="007F38C0" w:rsidP="007F38C0">
      <w:pPr>
        <w:spacing w:line="276" w:lineRule="auto"/>
        <w:ind w:left="720"/>
        <w:contextualSpacing/>
        <w:jc w:val="both"/>
        <w:rPr>
          <w:rFonts w:ascii="Arial" w:hAnsi="Arial" w:cs="Arial"/>
          <w:lang w:val="es-MX"/>
        </w:rPr>
      </w:pPr>
    </w:p>
    <w:p w14:paraId="41D194FD" w14:textId="77777777" w:rsidR="007F38C0" w:rsidRPr="007F38C0" w:rsidRDefault="007F38C0" w:rsidP="007F38C0">
      <w:pPr>
        <w:spacing w:line="256" w:lineRule="auto"/>
        <w:jc w:val="both"/>
        <w:rPr>
          <w:rFonts w:ascii="Arial" w:hAnsi="Arial" w:cs="Arial"/>
          <w:lang w:val="es-MX"/>
        </w:rPr>
      </w:pPr>
      <w:r w:rsidRPr="007F38C0">
        <w:rPr>
          <w:rFonts w:ascii="Arial" w:hAnsi="Arial" w:cs="Arial"/>
          <w:lang w:val="es-MX"/>
        </w:rPr>
        <w:t>Consideraciones</w:t>
      </w:r>
    </w:p>
    <w:p w14:paraId="204D9756" w14:textId="77777777" w:rsidR="007F38C0" w:rsidRPr="007F38C0" w:rsidRDefault="007F38C0" w:rsidP="007F38C0">
      <w:pPr>
        <w:spacing w:line="256" w:lineRule="auto"/>
        <w:jc w:val="both"/>
        <w:rPr>
          <w:rFonts w:ascii="Arial" w:hAnsi="Arial" w:cs="Arial"/>
          <w:sz w:val="22"/>
          <w:szCs w:val="22"/>
          <w:lang w:val="es-MX"/>
        </w:rPr>
      </w:pPr>
    </w:p>
    <w:p w14:paraId="5BB38785" w14:textId="77777777" w:rsidR="007F38C0" w:rsidRPr="007F38C0" w:rsidRDefault="007F38C0" w:rsidP="007F38C0">
      <w:pPr>
        <w:numPr>
          <w:ilvl w:val="0"/>
          <w:numId w:val="44"/>
        </w:numPr>
        <w:spacing w:after="160" w:line="276" w:lineRule="auto"/>
        <w:contextualSpacing/>
        <w:jc w:val="both"/>
        <w:rPr>
          <w:rFonts w:ascii="Arial" w:hAnsi="Arial" w:cs="Arial"/>
          <w:lang w:val="es-MX"/>
        </w:rPr>
      </w:pPr>
      <w:r w:rsidRPr="007F38C0">
        <w:rPr>
          <w:rFonts w:ascii="Arial" w:hAnsi="Arial" w:cs="Arial"/>
          <w:lang w:val="es-MX"/>
        </w:rPr>
        <w:t>Servicio de recepción de RSU por lo menos de lunes a sábado las 24 horas del día.</w:t>
      </w:r>
    </w:p>
    <w:p w14:paraId="1162EBE3" w14:textId="77777777" w:rsidR="007F38C0" w:rsidRPr="007F38C0" w:rsidRDefault="007F38C0" w:rsidP="007F38C0">
      <w:pPr>
        <w:numPr>
          <w:ilvl w:val="0"/>
          <w:numId w:val="44"/>
        </w:numPr>
        <w:spacing w:after="160" w:line="276" w:lineRule="auto"/>
        <w:contextualSpacing/>
        <w:jc w:val="both"/>
        <w:rPr>
          <w:rFonts w:ascii="Arial" w:hAnsi="Arial" w:cs="Arial"/>
          <w:lang w:val="es-MX"/>
        </w:rPr>
      </w:pPr>
      <w:r w:rsidRPr="007F38C0">
        <w:rPr>
          <w:rFonts w:ascii="Arial" w:hAnsi="Arial" w:cs="Arial"/>
          <w:lang w:val="es-MX"/>
        </w:rPr>
        <w:t xml:space="preserve">El proveedor deberá acreditar documentalmente que cuenta con el o los documentos oficiales expedidos por alguna autoridad competente relativos a la concesión para el uso y operación del relleno sanitario según la norma NOM-083-SEMARNAT-2003. </w:t>
      </w:r>
    </w:p>
    <w:p w14:paraId="1B000C87" w14:textId="77777777" w:rsidR="007F38C0" w:rsidRPr="007F38C0" w:rsidRDefault="007F38C0" w:rsidP="007F38C0">
      <w:pPr>
        <w:numPr>
          <w:ilvl w:val="0"/>
          <w:numId w:val="44"/>
        </w:numPr>
        <w:spacing w:after="160" w:line="276" w:lineRule="auto"/>
        <w:contextualSpacing/>
        <w:jc w:val="both"/>
        <w:rPr>
          <w:rFonts w:ascii="Arial" w:hAnsi="Arial" w:cs="Arial"/>
          <w:lang w:val="es-MX"/>
        </w:rPr>
      </w:pPr>
      <w:r w:rsidRPr="007F38C0">
        <w:rPr>
          <w:rFonts w:ascii="Arial" w:hAnsi="Arial" w:cs="Arial"/>
          <w:lang w:val="es-MX"/>
        </w:rPr>
        <w:t>El proveedor debe contar con maquinaria para descargar los RSU de los vehículos que ingresan al relleno sanitario.</w:t>
      </w:r>
    </w:p>
    <w:p w14:paraId="6BED5F32" w14:textId="77777777" w:rsidR="007F38C0" w:rsidRPr="007F38C0" w:rsidRDefault="007F38C0" w:rsidP="007F38C0">
      <w:pPr>
        <w:numPr>
          <w:ilvl w:val="0"/>
          <w:numId w:val="44"/>
        </w:numPr>
        <w:spacing w:after="160" w:line="276" w:lineRule="auto"/>
        <w:contextualSpacing/>
        <w:jc w:val="both"/>
        <w:rPr>
          <w:rFonts w:ascii="Arial" w:hAnsi="Arial" w:cs="Arial"/>
          <w:lang w:val="es-MX"/>
        </w:rPr>
      </w:pPr>
      <w:r w:rsidRPr="007F38C0">
        <w:rPr>
          <w:rFonts w:ascii="Arial" w:hAnsi="Arial" w:cs="Arial"/>
          <w:lang w:val="es-MX"/>
        </w:rPr>
        <w:t>Los gastos por descargas y maniobras que se lleguen a realizar dentro del relleno sanitario correrán por cuenta del proveedor.</w:t>
      </w:r>
    </w:p>
    <w:p w14:paraId="0C69FE4C" w14:textId="77777777" w:rsidR="007F38C0" w:rsidRPr="007F38C0" w:rsidRDefault="007F38C0" w:rsidP="007F38C0">
      <w:pPr>
        <w:numPr>
          <w:ilvl w:val="0"/>
          <w:numId w:val="44"/>
        </w:numPr>
        <w:spacing w:after="160" w:line="256" w:lineRule="auto"/>
        <w:contextualSpacing/>
        <w:jc w:val="both"/>
        <w:rPr>
          <w:rFonts w:ascii="Arial" w:hAnsi="Arial" w:cs="Arial"/>
          <w:lang w:val="es-MX"/>
        </w:rPr>
      </w:pPr>
      <w:r w:rsidRPr="007F38C0">
        <w:rPr>
          <w:rFonts w:ascii="Arial" w:hAnsi="Arial" w:cs="Arial"/>
          <w:lang w:val="es-MX"/>
        </w:rPr>
        <w:t>No se otorgará anticipo.</w:t>
      </w:r>
    </w:p>
    <w:bookmarkEnd w:id="24"/>
    <w:p w14:paraId="175B8ECB" w14:textId="0CC8C7D4" w:rsidR="00384AA8" w:rsidRDefault="00384AA8" w:rsidP="00563017">
      <w:pPr>
        <w:jc w:val="both"/>
        <w:rPr>
          <w:rFonts w:ascii="Arial" w:hAnsi="Arial" w:cs="Arial"/>
        </w:rPr>
      </w:pPr>
    </w:p>
    <w:p w14:paraId="25870E60" w14:textId="3ABF28DB" w:rsidR="007F38C0" w:rsidRPr="007F38C0" w:rsidRDefault="007F38C0" w:rsidP="007F38C0">
      <w:pPr>
        <w:spacing w:after="160" w:line="276" w:lineRule="auto"/>
        <w:jc w:val="both"/>
        <w:rPr>
          <w:rFonts w:ascii="Arial" w:hAnsi="Arial" w:cs="Arial"/>
          <w:b/>
          <w:bCs/>
          <w:lang w:val="es-MX"/>
        </w:rPr>
      </w:pPr>
      <w:r w:rsidRPr="007F38C0">
        <w:rPr>
          <w:rFonts w:ascii="Arial" w:hAnsi="Arial" w:cs="Arial"/>
          <w:b/>
          <w:bCs/>
          <w:szCs w:val="22"/>
          <w:lang w:val="es-MX"/>
        </w:rPr>
        <w:t xml:space="preserve">PROCEDIMIENTO PARA </w:t>
      </w:r>
      <w:r w:rsidRPr="007F38C0">
        <w:rPr>
          <w:rFonts w:ascii="Arial" w:hAnsi="Arial" w:cs="Arial"/>
          <w:b/>
          <w:bCs/>
          <w:lang w:val="es-MX"/>
        </w:rPr>
        <w:t>EL CONTROL Y PAGO DEL SERVICIO DE DISPOSICIÓN FINAL DE RSU.</w:t>
      </w:r>
    </w:p>
    <w:p w14:paraId="493F4BD2" w14:textId="77777777" w:rsidR="007F38C0" w:rsidRPr="007F38C0" w:rsidRDefault="007F38C0" w:rsidP="007F38C0">
      <w:pPr>
        <w:spacing w:line="276" w:lineRule="auto"/>
        <w:jc w:val="both"/>
        <w:rPr>
          <w:rFonts w:ascii="Arial" w:hAnsi="Arial" w:cs="Arial"/>
          <w:lang w:val="es-MX"/>
        </w:rPr>
      </w:pPr>
      <w:r w:rsidRPr="007F38C0">
        <w:rPr>
          <w:rFonts w:ascii="Arial" w:hAnsi="Arial" w:cs="Arial"/>
          <w:lang w:val="es-MX"/>
        </w:rPr>
        <w:t xml:space="preserve">5.3.1.- El proveedor encargado del traslado de los </w:t>
      </w:r>
      <w:r w:rsidRPr="007F38C0">
        <w:rPr>
          <w:rFonts w:ascii="Arial" w:hAnsi="Arial" w:cs="Arial"/>
          <w:snapToGrid w:val="0"/>
          <w:lang w:val="es-MX"/>
        </w:rPr>
        <w:t>residuos sólidos urbanos inorgánicos</w:t>
      </w:r>
      <w:r w:rsidRPr="007F38C0">
        <w:rPr>
          <w:rFonts w:ascii="Arial" w:hAnsi="Arial" w:cs="Arial"/>
          <w:lang w:val="es-MX"/>
        </w:rPr>
        <w:t>, ingresa los vehículos (góndolas y cajas de transferencia) a la báscula del relleno sanitario para su pesaje y determinar la cantidad de residuos para su disposición final en toneladas.</w:t>
      </w:r>
    </w:p>
    <w:p w14:paraId="1C4C940E" w14:textId="77777777" w:rsidR="007F38C0" w:rsidRPr="007F38C0" w:rsidRDefault="007F38C0" w:rsidP="007F38C0">
      <w:pPr>
        <w:spacing w:line="276" w:lineRule="auto"/>
        <w:jc w:val="both"/>
        <w:rPr>
          <w:rFonts w:ascii="Arial" w:hAnsi="Arial" w:cs="Arial"/>
          <w:lang w:val="es-MX"/>
        </w:rPr>
      </w:pPr>
    </w:p>
    <w:p w14:paraId="40D88B9E" w14:textId="77777777" w:rsidR="007F38C0" w:rsidRPr="007F38C0" w:rsidRDefault="007F38C0" w:rsidP="007F38C0">
      <w:pPr>
        <w:spacing w:line="276" w:lineRule="auto"/>
        <w:jc w:val="both"/>
        <w:rPr>
          <w:rFonts w:ascii="Arial" w:hAnsi="Arial" w:cs="Arial"/>
          <w:lang w:val="es-MX"/>
        </w:rPr>
      </w:pPr>
      <w:r w:rsidRPr="007F38C0">
        <w:rPr>
          <w:rFonts w:ascii="Arial" w:hAnsi="Arial" w:cs="Arial"/>
          <w:lang w:val="es-MX"/>
        </w:rPr>
        <w:lastRenderedPageBreak/>
        <w:t>5.3.2.- El proveedor adjudicado del servicio de disposición final emite el ticket oficial de pesaje especificando las cantidades en toneladas, debidamente requisitada con membrete de la empresa, número de folio, fecha y sello de la empresa.</w:t>
      </w:r>
    </w:p>
    <w:p w14:paraId="4E70FE85" w14:textId="77777777" w:rsidR="007F38C0" w:rsidRPr="007F38C0" w:rsidRDefault="007F38C0" w:rsidP="007F38C0">
      <w:pPr>
        <w:spacing w:line="276" w:lineRule="auto"/>
        <w:jc w:val="both"/>
        <w:rPr>
          <w:rFonts w:ascii="Arial" w:hAnsi="Arial" w:cs="Arial"/>
          <w:lang w:val="es-MX"/>
        </w:rPr>
      </w:pPr>
    </w:p>
    <w:p w14:paraId="5FE11127" w14:textId="77777777" w:rsidR="007F38C0" w:rsidRPr="007F38C0" w:rsidRDefault="007F38C0" w:rsidP="007F38C0">
      <w:pPr>
        <w:spacing w:line="276" w:lineRule="auto"/>
        <w:jc w:val="both"/>
        <w:rPr>
          <w:rFonts w:ascii="Arial" w:hAnsi="Arial" w:cs="Arial"/>
          <w:lang w:val="es-MX"/>
        </w:rPr>
      </w:pPr>
      <w:r w:rsidRPr="007F38C0">
        <w:rPr>
          <w:rFonts w:ascii="Arial" w:hAnsi="Arial" w:cs="Arial"/>
          <w:lang w:val="es-MX"/>
        </w:rPr>
        <w:t>5.3.3.- El operador de la unidad de la empresa encargada de los traslados se retira de la báscula y vacía los residuos sólidos urbanos inorgánicos en las celdas de disposición del relleno sanitario elaborando el reporte fotográfico del pesaje y vaciado de los residuos sólidos en el relleno sanitario.</w:t>
      </w:r>
    </w:p>
    <w:p w14:paraId="585BE107" w14:textId="77777777" w:rsidR="007F38C0" w:rsidRPr="007F38C0" w:rsidRDefault="007F38C0" w:rsidP="007F38C0">
      <w:pPr>
        <w:spacing w:line="276" w:lineRule="auto"/>
        <w:jc w:val="both"/>
        <w:rPr>
          <w:rFonts w:ascii="Arial" w:hAnsi="Arial" w:cs="Arial"/>
          <w:lang w:val="es-MX"/>
        </w:rPr>
      </w:pPr>
    </w:p>
    <w:p w14:paraId="57D4BDE8" w14:textId="77777777" w:rsidR="007F38C0" w:rsidRPr="007F38C0" w:rsidRDefault="007F38C0" w:rsidP="007F38C0">
      <w:pPr>
        <w:spacing w:line="276" w:lineRule="auto"/>
        <w:jc w:val="both"/>
        <w:rPr>
          <w:rFonts w:ascii="Arial" w:hAnsi="Arial" w:cs="Arial"/>
          <w:lang w:val="es-MX"/>
        </w:rPr>
      </w:pPr>
      <w:r w:rsidRPr="007F38C0">
        <w:rPr>
          <w:rFonts w:ascii="Arial" w:hAnsi="Arial" w:cs="Arial"/>
          <w:lang w:val="es-MX"/>
        </w:rPr>
        <w:t xml:space="preserve">5.3.4.- Una vez realizado el servicio de disposición final de </w:t>
      </w:r>
      <w:r w:rsidRPr="007F38C0">
        <w:rPr>
          <w:rFonts w:ascii="Arial" w:hAnsi="Arial" w:cs="Arial"/>
          <w:snapToGrid w:val="0"/>
          <w:lang w:val="es-MX"/>
        </w:rPr>
        <w:t xml:space="preserve">residuos sólidos urbanos inorgánicos </w:t>
      </w:r>
      <w:r w:rsidRPr="007F38C0">
        <w:rPr>
          <w:rFonts w:ascii="Arial" w:hAnsi="Arial" w:cs="Arial"/>
          <w:lang w:val="es-MX"/>
        </w:rPr>
        <w:t>en el relleno sanitario, el proveedor adjudicado, presentará semanalmente el Comprobante Fiscal Digital por Internet (CFDI) correspondientes especificando las cantidades en toneladas a pagar, en un plazo no mayor a dos días hábiles, contados a partir de haberse cumplido la semana de servicio, al área administrativa de la Secretaría de Servicios Municipales, adjuntando la documentación comprobatoria (Reporte Fotográfico</w:t>
      </w:r>
      <w:r w:rsidRPr="007F38C0">
        <w:rPr>
          <w:rFonts w:ascii="Arial" w:hAnsi="Arial" w:cs="Arial"/>
          <w:lang w:val="es-MX" w:eastAsia="es-MX"/>
        </w:rPr>
        <w:t xml:space="preserve"> por vehículo que ingresa</w:t>
      </w:r>
      <w:r w:rsidRPr="007F38C0">
        <w:rPr>
          <w:rFonts w:ascii="Arial" w:hAnsi="Arial" w:cs="Arial"/>
          <w:lang w:val="es-MX"/>
        </w:rPr>
        <w:t>, tickets de pesaje por cada vehículo especificando las cantidades en toneladas y Control diario de entrada de vehículos con tonelaje puesto a disposición).</w:t>
      </w:r>
    </w:p>
    <w:p w14:paraId="17864A7F" w14:textId="77777777" w:rsidR="007F38C0" w:rsidRPr="007F38C0" w:rsidRDefault="007F38C0" w:rsidP="007F38C0">
      <w:pPr>
        <w:spacing w:line="276" w:lineRule="auto"/>
        <w:jc w:val="both"/>
        <w:rPr>
          <w:rFonts w:ascii="Arial" w:hAnsi="Arial" w:cs="Arial"/>
          <w:lang w:val="es-MX"/>
        </w:rPr>
      </w:pPr>
    </w:p>
    <w:p w14:paraId="15E49C1E" w14:textId="77777777" w:rsidR="007F38C0" w:rsidRPr="007F38C0" w:rsidRDefault="007F38C0" w:rsidP="007F38C0">
      <w:pPr>
        <w:spacing w:line="276" w:lineRule="auto"/>
        <w:jc w:val="both"/>
        <w:rPr>
          <w:rFonts w:ascii="Arial" w:hAnsi="Arial" w:cs="Arial"/>
          <w:lang w:val="es-MX"/>
        </w:rPr>
      </w:pPr>
      <w:r w:rsidRPr="007F38C0">
        <w:rPr>
          <w:rFonts w:ascii="Arial" w:hAnsi="Arial" w:cs="Arial"/>
          <w:lang w:val="es-MX"/>
        </w:rPr>
        <w:t>5.3.5.- La Secretaría de Servicios Municipales a través de su área administrativa, revisará el Comprobante Fiscal Digital por Internet (CFDI) generado semanalmente, así como la documentación comprobatoria adjunta, y en caso de ser procedente, registrará en el sistema y tramitará ante la Tesorería Municipal para su pago.</w:t>
      </w:r>
    </w:p>
    <w:p w14:paraId="7E45E44A" w14:textId="77777777" w:rsidR="007F38C0" w:rsidRPr="007F38C0" w:rsidRDefault="007F38C0" w:rsidP="007F38C0">
      <w:pPr>
        <w:spacing w:line="276" w:lineRule="auto"/>
        <w:jc w:val="both"/>
        <w:rPr>
          <w:rFonts w:ascii="Arial" w:hAnsi="Arial" w:cs="Arial"/>
          <w:lang w:val="es-MX"/>
        </w:rPr>
      </w:pPr>
    </w:p>
    <w:p w14:paraId="5A53F054" w14:textId="77777777" w:rsidR="007F38C0" w:rsidRPr="007F38C0" w:rsidRDefault="007F38C0" w:rsidP="007F38C0">
      <w:pPr>
        <w:spacing w:after="160" w:line="276" w:lineRule="auto"/>
        <w:jc w:val="both"/>
        <w:rPr>
          <w:rFonts w:ascii="Arial" w:hAnsi="Arial" w:cs="Arial"/>
          <w:lang w:val="es-MX"/>
        </w:rPr>
      </w:pPr>
      <w:r w:rsidRPr="007F38C0">
        <w:rPr>
          <w:rFonts w:ascii="Arial" w:hAnsi="Arial" w:cs="Arial"/>
          <w:lang w:val="es-MX"/>
        </w:rPr>
        <w:t>5.3.6.- La Tesorería Municipal recibirá la documentación soporte para su pago que envía la Secretaría de Servicios Municipales como constancia del servicio realizado adjuntando el Comprobante Fiscal Digital por Internet (CFDI) semanal correspondiente, así como la documentación comprobatoria (Reporte Fotográfico</w:t>
      </w:r>
      <w:r w:rsidRPr="007F38C0">
        <w:rPr>
          <w:rFonts w:ascii="Arial" w:hAnsi="Arial" w:cs="Arial"/>
          <w:lang w:val="es-MX" w:eastAsia="es-MX"/>
        </w:rPr>
        <w:t xml:space="preserve"> por vehículo que ingresa</w:t>
      </w:r>
      <w:r w:rsidRPr="007F38C0">
        <w:rPr>
          <w:rFonts w:ascii="Arial" w:hAnsi="Arial" w:cs="Arial"/>
          <w:lang w:val="es-MX"/>
        </w:rPr>
        <w:t>, tickets de pesaje por cada vehículo especificando las cantidades en tonelada y control diario de entrada de vehículos con tonelaje puesto a disposición) para que, en un plazo máximo de 15 días hábiles contados a partir de la recepción de la documentación, realice el pago correspondiente a los proveedores adjudicados.</w:t>
      </w:r>
    </w:p>
    <w:p w14:paraId="6137B3AF" w14:textId="77777777" w:rsidR="007F38C0" w:rsidRPr="007F38C0" w:rsidRDefault="007F38C0" w:rsidP="007F38C0">
      <w:pPr>
        <w:spacing w:line="276" w:lineRule="auto"/>
        <w:jc w:val="both"/>
        <w:rPr>
          <w:rFonts w:ascii="Arial" w:hAnsi="Arial" w:cs="Arial"/>
          <w:lang w:val="es-MX"/>
        </w:rPr>
      </w:pPr>
      <w:r w:rsidRPr="007F38C0">
        <w:rPr>
          <w:rFonts w:ascii="Arial" w:hAnsi="Arial" w:cs="Arial"/>
          <w:lang w:val="es-MX"/>
        </w:rPr>
        <w:t xml:space="preserve">La evidencia documental deberá ser firmada por el proveedor adjudicado y deberá ser revisada, validada y firmada por el Administrador del Contrato, Director de Aseo </w:t>
      </w:r>
      <w:r w:rsidRPr="007F38C0">
        <w:rPr>
          <w:rFonts w:ascii="Arial" w:hAnsi="Arial" w:cs="Arial"/>
          <w:lang w:val="es-MX"/>
        </w:rPr>
        <w:lastRenderedPageBreak/>
        <w:t>Público de la Secretaría de Servicios Municipales del Municipio de Oaxaca de Juárez C. Eduardo Jesús Reyes García.</w:t>
      </w:r>
    </w:p>
    <w:p w14:paraId="58279209" w14:textId="7BC8E314" w:rsidR="00563017" w:rsidRPr="00746F9A" w:rsidRDefault="00563017" w:rsidP="00563017">
      <w:pPr>
        <w:jc w:val="both"/>
        <w:rPr>
          <w:rFonts w:ascii="Arial" w:hAnsi="Arial" w:cs="Arial"/>
          <w:b/>
          <w:sz w:val="10"/>
          <w:szCs w:val="10"/>
        </w:rPr>
      </w:pPr>
    </w:p>
    <w:p w14:paraId="4ADF5805" w14:textId="7068C4B1"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 xml:space="preserve">l </w:t>
      </w:r>
      <w:r w:rsidR="003D654B">
        <w:rPr>
          <w:rFonts w:ascii="Arial" w:hAnsi="Arial" w:cs="Arial"/>
        </w:rPr>
        <w:t>servicio</w:t>
      </w:r>
      <w:r w:rsidRPr="00DB5E8F">
        <w:rPr>
          <w:rFonts w:ascii="Arial" w:hAnsi="Arial" w:cs="Arial"/>
        </w:rPr>
        <w:t xml:space="preserve">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F60BE5">
        <w:rPr>
          <w:rFonts w:ascii="Arial" w:hAnsi="Arial" w:cs="Arial"/>
        </w:rPr>
        <w:t>Nacional</w:t>
      </w:r>
      <w:r w:rsidR="00A641DC" w:rsidRPr="00DB5E8F">
        <w:rPr>
          <w:rFonts w:ascii="Arial" w:hAnsi="Arial" w:cs="Arial"/>
        </w:rPr>
        <w:t xml:space="preserve"> </w:t>
      </w:r>
      <w:r w:rsidR="00F60BE5">
        <w:rPr>
          <w:rFonts w:ascii="Arial" w:hAnsi="Arial" w:cs="Arial"/>
          <w:b/>
        </w:rPr>
        <w:t>LPN/MOJ/SRHYM/DISPOSICIÓNFINALRSU/05/2024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76DC49C7"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del servicio</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2C90B88B"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8E4B63">
        <w:rPr>
          <w:rFonts w:ascii="Arial" w:hAnsi="Arial" w:cs="Arial"/>
        </w:rPr>
        <w:t xml:space="preserve">prestación </w:t>
      </w:r>
      <w:r w:rsidR="0011307C">
        <w:rPr>
          <w:rFonts w:ascii="Arial" w:hAnsi="Arial" w:cs="Arial"/>
        </w:rPr>
        <w:t>del</w:t>
      </w:r>
      <w:r w:rsidR="008E4B63">
        <w:rPr>
          <w:rFonts w:ascii="Arial" w:hAnsi="Arial" w:cs="Arial"/>
        </w:rPr>
        <w:t xml:space="preserve"> servicio</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lastRenderedPageBreak/>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0C6D7D">
        <w:rPr>
          <w:rFonts w:ascii="Arial" w:hAnsi="Arial" w:cs="Arial"/>
        </w:rPr>
        <w:t xml:space="preserve">En tal virtud, “El Proveedor”, manifiesta expresamente su conformidad de que hasta en tanto no se cumpla de conformidad con lo establecido en el párrafo anterior, los </w:t>
      </w:r>
      <w:r w:rsidR="008E4B63" w:rsidRPr="000C6D7D">
        <w:rPr>
          <w:rFonts w:ascii="Arial" w:hAnsi="Arial" w:cs="Arial"/>
        </w:rPr>
        <w:t>servicios</w:t>
      </w:r>
      <w:r w:rsidRPr="000C6D7D">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6C0CCB0A"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5D4676">
        <w:rPr>
          <w:rFonts w:ascii="Arial" w:hAnsi="Arial" w:cs="Arial"/>
        </w:rPr>
        <w:t>el</w:t>
      </w:r>
      <w:r w:rsidRPr="00DB5E8F">
        <w:rPr>
          <w:rFonts w:ascii="Arial" w:hAnsi="Arial" w:cs="Arial"/>
        </w:rPr>
        <w:t xml:space="preserve"> responsable de la verificación del cumplimiento de todas y cada una de las </w:t>
      </w:r>
      <w:r w:rsidRPr="00DB5E8F">
        <w:rPr>
          <w:rFonts w:ascii="Arial" w:hAnsi="Arial" w:cs="Arial"/>
          <w:lang w:val="es-MX"/>
        </w:rPr>
        <w:t xml:space="preserve">cláusulas y condiciones del presente contrato será </w:t>
      </w:r>
      <w:r w:rsidR="000C6D7D">
        <w:rPr>
          <w:rFonts w:ascii="Arial" w:hAnsi="Arial" w:cs="Arial"/>
          <w:lang w:val="es-MX"/>
        </w:rPr>
        <w:t xml:space="preserve">el </w:t>
      </w:r>
      <w:r w:rsidR="000C6D7D" w:rsidRPr="000F3483">
        <w:rPr>
          <w:rFonts w:ascii="Arial" w:hAnsi="Arial" w:cs="Arial"/>
          <w:sz w:val="22"/>
        </w:rPr>
        <w:t xml:space="preserve">C. Eduardo Jesús Reyes García, </w:t>
      </w:r>
      <w:r w:rsidR="000C6D7D">
        <w:rPr>
          <w:rFonts w:ascii="Arial" w:hAnsi="Arial" w:cs="Arial"/>
          <w:sz w:val="22"/>
        </w:rPr>
        <w:t>D</w:t>
      </w:r>
      <w:r w:rsidR="000C6D7D" w:rsidRPr="000F3483">
        <w:rPr>
          <w:rFonts w:ascii="Arial" w:hAnsi="Arial" w:cs="Arial"/>
          <w:sz w:val="22"/>
        </w:rPr>
        <w:t>irector de Aseo Público de la Secretaría de Servicios Municipales del Municipio de Oaxaca de Juárez.</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3925A312" w14:textId="57E57D5E" w:rsidR="004B76AA"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w:t>
      </w:r>
      <w:r w:rsidR="00635C50">
        <w:rPr>
          <w:rFonts w:ascii="Arial" w:hAnsi="Arial" w:cs="Arial"/>
        </w:rPr>
        <w:t>a</w:t>
      </w:r>
      <w:r w:rsidRPr="00DB5E8F">
        <w:rPr>
          <w:rFonts w:ascii="Arial" w:hAnsi="Arial" w:cs="Arial"/>
        </w:rPr>
        <w:t xml:space="preserve"> atraso en el cumplimiento de cualquiera de sus obligaciones pactadas, “El Municipio” podrá aplicar una pena convencional del 0.5% por cada día de atraso en la </w:t>
      </w:r>
      <w:r w:rsidR="008E4B63">
        <w:rPr>
          <w:rFonts w:ascii="Arial" w:hAnsi="Arial" w:cs="Arial"/>
        </w:rPr>
        <w:t>pres</w:t>
      </w:r>
      <w:r w:rsidR="00AE19F0">
        <w:rPr>
          <w:rFonts w:ascii="Arial" w:hAnsi="Arial" w:cs="Arial"/>
        </w:rPr>
        <w:t xml:space="preserve">tación </w:t>
      </w:r>
      <w:r w:rsidR="00635C50">
        <w:rPr>
          <w:rFonts w:ascii="Arial" w:hAnsi="Arial" w:cs="Arial"/>
        </w:rPr>
        <w:t>del</w:t>
      </w:r>
      <w:r w:rsidR="00AE19F0">
        <w:rPr>
          <w:rFonts w:ascii="Arial" w:hAnsi="Arial" w:cs="Arial"/>
        </w:rPr>
        <w:t xml:space="preserve"> servicio</w:t>
      </w:r>
      <w:r w:rsidRPr="00DB5E8F">
        <w:rPr>
          <w:rFonts w:ascii="Arial" w:hAnsi="Arial" w:cs="Arial"/>
        </w:rPr>
        <w:t>.  Independientemente de la aplicación de la pena convencional a que hace referencia el presente numeral, se aplicarán además cualquier otra que establezca la ley de la materia.</w:t>
      </w:r>
    </w:p>
    <w:p w14:paraId="1A075757" w14:textId="26AE766E" w:rsidR="000C6D7D" w:rsidRDefault="000C6D7D" w:rsidP="004B76AA">
      <w:pPr>
        <w:jc w:val="both"/>
        <w:rPr>
          <w:rFonts w:ascii="Arial" w:hAnsi="Arial" w:cs="Arial"/>
        </w:rPr>
      </w:pPr>
    </w:p>
    <w:p w14:paraId="0E021AED" w14:textId="01CFBC16" w:rsidR="000C6D7D" w:rsidRDefault="000C6D7D" w:rsidP="004B76AA">
      <w:pPr>
        <w:jc w:val="both"/>
        <w:rPr>
          <w:rFonts w:ascii="Arial" w:hAnsi="Arial" w:cs="Arial"/>
        </w:rPr>
      </w:pPr>
    </w:p>
    <w:p w14:paraId="196F3E22" w14:textId="5BAF6349" w:rsidR="000C6D7D" w:rsidRDefault="000C6D7D" w:rsidP="004B76AA">
      <w:pPr>
        <w:jc w:val="both"/>
        <w:rPr>
          <w:rFonts w:ascii="Arial" w:hAnsi="Arial" w:cs="Arial"/>
        </w:rPr>
      </w:pPr>
    </w:p>
    <w:p w14:paraId="7280DC8E" w14:textId="549A2926" w:rsidR="000C6D7D" w:rsidRDefault="000C6D7D" w:rsidP="004B76AA">
      <w:pPr>
        <w:jc w:val="both"/>
        <w:rPr>
          <w:rFonts w:ascii="Arial" w:hAnsi="Arial" w:cs="Arial"/>
        </w:rPr>
      </w:pPr>
    </w:p>
    <w:p w14:paraId="3929707F" w14:textId="05CD7BE0" w:rsidR="000C6D7D" w:rsidRDefault="000C6D7D" w:rsidP="004B76AA">
      <w:pPr>
        <w:jc w:val="both"/>
        <w:rPr>
          <w:rFonts w:ascii="Arial" w:hAnsi="Arial" w:cs="Arial"/>
        </w:rPr>
      </w:pPr>
    </w:p>
    <w:p w14:paraId="3715FBA5" w14:textId="6163B66A" w:rsidR="000C6D7D" w:rsidRDefault="000C6D7D" w:rsidP="004B76AA">
      <w:pPr>
        <w:jc w:val="both"/>
        <w:rPr>
          <w:rFonts w:ascii="Arial" w:hAnsi="Arial" w:cs="Arial"/>
        </w:rPr>
      </w:pPr>
    </w:p>
    <w:p w14:paraId="4959F9AB" w14:textId="1BCBE3F3" w:rsidR="000C6D7D" w:rsidRDefault="000C6D7D" w:rsidP="004B76AA">
      <w:pPr>
        <w:jc w:val="both"/>
        <w:rPr>
          <w:rFonts w:ascii="Arial" w:hAnsi="Arial" w:cs="Arial"/>
        </w:rPr>
      </w:pPr>
    </w:p>
    <w:p w14:paraId="77F4980C" w14:textId="77777777" w:rsidR="000C6D7D" w:rsidRPr="00DB5E8F" w:rsidRDefault="000C6D7D" w:rsidP="004B76AA">
      <w:pPr>
        <w:jc w:val="both"/>
        <w:rPr>
          <w:rFonts w:ascii="Arial" w:hAnsi="Arial" w:cs="Arial"/>
        </w:rPr>
      </w:pPr>
    </w:p>
    <w:p w14:paraId="73EDC7DF" w14:textId="77777777" w:rsidR="004B76AA" w:rsidRPr="005058D4" w:rsidRDefault="004B76AA" w:rsidP="004B76AA">
      <w:pPr>
        <w:jc w:val="both"/>
        <w:rPr>
          <w:rFonts w:ascii="Arial" w:hAnsi="Arial" w:cs="Arial"/>
          <w:sz w:val="16"/>
          <w:szCs w:val="16"/>
        </w:rPr>
      </w:pPr>
    </w:p>
    <w:p w14:paraId="15A823CC" w14:textId="77777777" w:rsidR="000C6D7D" w:rsidRDefault="000C6D7D" w:rsidP="005058D4">
      <w:pPr>
        <w:jc w:val="both"/>
        <w:rPr>
          <w:rFonts w:ascii="Arial" w:hAnsi="Arial" w:cs="Arial"/>
          <w:b/>
        </w:rPr>
      </w:pPr>
    </w:p>
    <w:p w14:paraId="54FFAFB1" w14:textId="05938D45" w:rsidR="000C6D7D" w:rsidRPr="000C6D7D" w:rsidRDefault="000C6D7D" w:rsidP="000C6D7D">
      <w:pPr>
        <w:spacing w:line="276" w:lineRule="auto"/>
        <w:jc w:val="both"/>
        <w:rPr>
          <w:rFonts w:ascii="Arial" w:eastAsia="Times New Roman" w:hAnsi="Arial" w:cs="Arial"/>
          <w:b/>
          <w:noProof/>
          <w:lang w:val="es-MX" w:eastAsia="es-MX"/>
        </w:rPr>
      </w:pPr>
      <w:r w:rsidRPr="000C6D7D">
        <w:rPr>
          <w:rFonts w:ascii="Arial" w:eastAsia="Times New Roman" w:hAnsi="Arial" w:cs="Arial"/>
          <w:b/>
          <w:noProof/>
          <w:lang w:val="es-MX" w:eastAsia="es-MX"/>
        </w:rPr>
        <w:t>PROCEDIMIENTO DE APLICACIÓN DE LAS PENAS CONVENCIONALES POR ATRASO EN EL CUMPLIMIENTO DEL SERVICIO.</w:t>
      </w:r>
    </w:p>
    <w:p w14:paraId="7003F0E4" w14:textId="77777777" w:rsidR="000C6D7D" w:rsidRPr="000C6D7D" w:rsidRDefault="000C6D7D" w:rsidP="000C6D7D">
      <w:pPr>
        <w:spacing w:line="276" w:lineRule="auto"/>
        <w:jc w:val="both"/>
        <w:rPr>
          <w:rFonts w:ascii="Arial" w:eastAsia="Times New Roman" w:hAnsi="Arial" w:cs="Arial"/>
          <w:noProof/>
          <w:lang w:val="es-MX" w:eastAsia="es-MX"/>
        </w:rPr>
      </w:pPr>
    </w:p>
    <w:p w14:paraId="623D41A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El pago quedará condicionado proporcionalmente al pago que el licitante adjudicado deberá efectuar por concepto de penas convencionales por atraso en el cumplimiento del servicio, en el entendido de que en el supuesto de que sea rescindido el o los contratos, no procederá el cobro de dichas penas ni la contabilización de las mismas al hacer efectiva la garantía de cumplimiento.</w:t>
      </w:r>
    </w:p>
    <w:p w14:paraId="630B9F6B" w14:textId="77777777" w:rsidR="000C6D7D" w:rsidRPr="000C6D7D" w:rsidRDefault="000C6D7D" w:rsidP="000C6D7D">
      <w:pPr>
        <w:spacing w:line="276" w:lineRule="auto"/>
        <w:jc w:val="both"/>
        <w:rPr>
          <w:rFonts w:ascii="Arial" w:hAnsi="Arial" w:cs="Arial"/>
          <w:lang w:val="es-MX"/>
        </w:rPr>
      </w:pPr>
    </w:p>
    <w:p w14:paraId="4FEFB538"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Con fundamento en el artículo 59 de la Ley </w:t>
      </w:r>
      <w:r w:rsidRPr="000C6D7D">
        <w:rPr>
          <w:rFonts w:ascii="Arial" w:eastAsia="Times New Roman" w:hAnsi="Arial" w:cs="Arial"/>
          <w:noProof/>
          <w:lang w:val="es-MX" w:eastAsia="es-MX"/>
        </w:rPr>
        <w:t>de Adquisiciones, Enajenaciones, Arrendamientos, Prestación de Servicios y Administración de Bienes Muebles e Inmuebles del Estado de Oaxaca</w:t>
      </w:r>
      <w:r w:rsidRPr="000C6D7D">
        <w:rPr>
          <w:rFonts w:ascii="Arial" w:hAnsi="Arial" w:cs="Arial"/>
          <w:lang w:val="es-MX"/>
        </w:rPr>
        <w:t xml:space="preserve"> se aplicará respecto del incumplimiento imputable al licitante adjudicado, cuando éste se retrase en el cumplimiento del servicio, con relación al plazo pactado; la penalización será del 0.5% respecto del servicio no realizado, por cada día natural de demora a partir del día siguiente de la fecha pactada para la entrega del servicio.</w:t>
      </w:r>
    </w:p>
    <w:p w14:paraId="3A080E05" w14:textId="77777777" w:rsidR="000C6D7D" w:rsidRPr="000C6D7D" w:rsidRDefault="000C6D7D" w:rsidP="000C6D7D">
      <w:pPr>
        <w:spacing w:line="276" w:lineRule="auto"/>
        <w:jc w:val="both"/>
        <w:rPr>
          <w:rFonts w:ascii="Arial" w:hAnsi="Arial" w:cs="Arial"/>
          <w:lang w:val="es-MX"/>
        </w:rPr>
      </w:pPr>
    </w:p>
    <w:p w14:paraId="620EA623"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67088220" w14:textId="77777777" w:rsidR="000C6D7D" w:rsidRPr="000C6D7D" w:rsidRDefault="000C6D7D" w:rsidP="000C6D7D">
      <w:pPr>
        <w:spacing w:line="276" w:lineRule="auto"/>
        <w:jc w:val="both"/>
        <w:rPr>
          <w:rFonts w:ascii="Arial" w:hAnsi="Arial" w:cs="Arial"/>
          <w:lang w:val="es-MX"/>
        </w:rPr>
      </w:pPr>
    </w:p>
    <w:p w14:paraId="4C74F7AA"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A.- El Administrador del contrato</w:t>
      </w:r>
    </w:p>
    <w:p w14:paraId="3E4E2021" w14:textId="77777777" w:rsidR="000C6D7D" w:rsidRPr="000C6D7D" w:rsidRDefault="000C6D7D" w:rsidP="000C6D7D">
      <w:pPr>
        <w:spacing w:line="276" w:lineRule="auto"/>
        <w:jc w:val="both"/>
        <w:rPr>
          <w:rFonts w:ascii="Arial" w:hAnsi="Arial" w:cs="Arial"/>
          <w:lang w:val="es-MX"/>
        </w:rPr>
      </w:pPr>
    </w:p>
    <w:p w14:paraId="563376F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0F68C26C" w14:textId="77777777" w:rsidR="000C6D7D" w:rsidRPr="000C6D7D" w:rsidRDefault="000C6D7D" w:rsidP="000C6D7D">
      <w:pPr>
        <w:spacing w:line="276" w:lineRule="auto"/>
        <w:jc w:val="both"/>
        <w:rPr>
          <w:rFonts w:ascii="Arial" w:hAnsi="Arial" w:cs="Arial"/>
          <w:lang w:val="es-MX"/>
        </w:rPr>
      </w:pPr>
    </w:p>
    <w:p w14:paraId="40F75C09"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A. 2.- Dentro de las 24 horas siguientes a la presentación del incumplimiento de contrato por parte del proveedor, el Administrador del contrato elaborará una tabla para determinar el importe correspondiente a la pena convencional por incumplimiento del </w:t>
      </w:r>
      <w:r w:rsidRPr="000C6D7D">
        <w:rPr>
          <w:rFonts w:ascii="Arial" w:hAnsi="Arial" w:cs="Arial"/>
          <w:lang w:val="es-MX"/>
        </w:rPr>
        <w:lastRenderedPageBreak/>
        <w:t>contrato por atraso en el cumplimiento del servicio, aplicando al importe o valor del servicio no realizado el 0.5% de penalización diaria, multiplicando esta cantidad por el número de días de atraso.</w:t>
      </w:r>
    </w:p>
    <w:p w14:paraId="6C92A4F3" w14:textId="77777777" w:rsidR="000C6D7D" w:rsidRPr="000C6D7D" w:rsidRDefault="000C6D7D" w:rsidP="000C6D7D">
      <w:pPr>
        <w:spacing w:line="276" w:lineRule="auto"/>
        <w:jc w:val="both"/>
        <w:rPr>
          <w:rFonts w:ascii="Arial" w:hAnsi="Arial" w:cs="Arial"/>
          <w:lang w:val="es-MX"/>
        </w:rPr>
      </w:pPr>
    </w:p>
    <w:p w14:paraId="50CEFCC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2FC36955" w14:textId="77777777" w:rsidR="000C6D7D" w:rsidRPr="000C6D7D" w:rsidRDefault="000C6D7D" w:rsidP="000C6D7D">
      <w:pPr>
        <w:spacing w:line="276" w:lineRule="auto"/>
        <w:jc w:val="both"/>
        <w:rPr>
          <w:rFonts w:ascii="Arial" w:hAnsi="Arial" w:cs="Arial"/>
          <w:lang w:val="es-MX"/>
        </w:rPr>
      </w:pPr>
    </w:p>
    <w:p w14:paraId="76ACA6F6"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 xml:space="preserve">B.- La Dirección de Recursos Materiales </w:t>
      </w:r>
    </w:p>
    <w:p w14:paraId="588E1756" w14:textId="77777777" w:rsidR="000C6D7D" w:rsidRPr="000C6D7D" w:rsidRDefault="000C6D7D" w:rsidP="000C6D7D">
      <w:pPr>
        <w:spacing w:line="276" w:lineRule="auto"/>
        <w:jc w:val="both"/>
        <w:rPr>
          <w:rFonts w:ascii="Arial" w:hAnsi="Arial" w:cs="Arial"/>
          <w:lang w:val="es-MX"/>
        </w:rPr>
      </w:pPr>
    </w:p>
    <w:p w14:paraId="5E2234B4"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614CBDE6" w14:textId="77777777" w:rsidR="000C6D7D" w:rsidRPr="000C6D7D" w:rsidRDefault="000C6D7D" w:rsidP="000C6D7D">
      <w:pPr>
        <w:spacing w:line="276" w:lineRule="auto"/>
        <w:jc w:val="both"/>
        <w:rPr>
          <w:rFonts w:ascii="Arial" w:hAnsi="Arial" w:cs="Arial"/>
          <w:lang w:val="es-MX"/>
        </w:rPr>
      </w:pPr>
    </w:p>
    <w:p w14:paraId="581DF898"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B.2.- En caso de no obtener ninguna respuesta del proveedor en el plazo concedido, se asumirá como correcta y válida la pena convencional notificada.   </w:t>
      </w:r>
    </w:p>
    <w:p w14:paraId="10D6C978" w14:textId="77777777" w:rsidR="000C6D7D" w:rsidRPr="000C6D7D" w:rsidRDefault="000C6D7D" w:rsidP="000C6D7D">
      <w:pPr>
        <w:spacing w:line="276" w:lineRule="auto"/>
        <w:jc w:val="both"/>
        <w:rPr>
          <w:rFonts w:ascii="Arial" w:hAnsi="Arial" w:cs="Arial"/>
          <w:lang w:val="es-MX"/>
        </w:rPr>
      </w:pPr>
    </w:p>
    <w:p w14:paraId="1AFBC9CD"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B.3.- En caso de recibir respuesta del proveedor sancionado, remitirá el mismo día al Administrador del contrato las documentales para efectos de evaluación de las mismas.</w:t>
      </w:r>
    </w:p>
    <w:p w14:paraId="78982D4C"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C.- El Administrador del contrato</w:t>
      </w:r>
    </w:p>
    <w:p w14:paraId="010EAAC2" w14:textId="77777777" w:rsidR="000C6D7D" w:rsidRPr="000C6D7D" w:rsidRDefault="000C6D7D" w:rsidP="000C6D7D">
      <w:pPr>
        <w:spacing w:line="276" w:lineRule="auto"/>
        <w:jc w:val="both"/>
        <w:rPr>
          <w:rFonts w:ascii="Arial" w:hAnsi="Arial" w:cs="Arial"/>
          <w:lang w:val="es-MX"/>
        </w:rPr>
      </w:pPr>
    </w:p>
    <w:p w14:paraId="2AB9888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AB86C48" w14:textId="77777777" w:rsidR="000C6D7D" w:rsidRPr="000C6D7D" w:rsidRDefault="000C6D7D" w:rsidP="000C6D7D">
      <w:pPr>
        <w:spacing w:line="276" w:lineRule="auto"/>
        <w:jc w:val="both"/>
        <w:rPr>
          <w:rFonts w:ascii="Arial" w:hAnsi="Arial" w:cs="Arial"/>
          <w:lang w:val="es-MX"/>
        </w:rPr>
      </w:pPr>
    </w:p>
    <w:p w14:paraId="001ECA15"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383B4123" w14:textId="77777777" w:rsidR="000C6D7D" w:rsidRPr="000C6D7D" w:rsidRDefault="000C6D7D" w:rsidP="000C6D7D">
      <w:pPr>
        <w:spacing w:line="276" w:lineRule="auto"/>
        <w:jc w:val="both"/>
        <w:rPr>
          <w:rFonts w:ascii="Arial" w:hAnsi="Arial" w:cs="Arial"/>
          <w:lang w:val="es-MX"/>
        </w:rPr>
      </w:pPr>
    </w:p>
    <w:p w14:paraId="543EB212"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lastRenderedPageBreak/>
        <w:t>D.- La Dirección de Recursos Materiales</w:t>
      </w:r>
    </w:p>
    <w:p w14:paraId="04423EA0" w14:textId="77777777" w:rsidR="000C6D7D" w:rsidRPr="000C6D7D" w:rsidRDefault="000C6D7D" w:rsidP="000C6D7D">
      <w:pPr>
        <w:spacing w:line="276" w:lineRule="auto"/>
        <w:jc w:val="both"/>
        <w:rPr>
          <w:rFonts w:ascii="Arial" w:hAnsi="Arial" w:cs="Arial"/>
          <w:lang w:val="es-MX"/>
        </w:rPr>
      </w:pPr>
    </w:p>
    <w:p w14:paraId="7C692AAE"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a nombre del Municipio de Oaxaca de Juárez por el importe de la pena convencional calculada, en un plazo no mayor a 2 días naturales</w:t>
      </w:r>
    </w:p>
    <w:p w14:paraId="69975C01" w14:textId="77777777" w:rsidR="000C6D7D" w:rsidRPr="000C6D7D" w:rsidRDefault="000C6D7D" w:rsidP="000C6D7D">
      <w:pPr>
        <w:spacing w:line="276" w:lineRule="auto"/>
        <w:jc w:val="both"/>
        <w:rPr>
          <w:rFonts w:ascii="Arial" w:hAnsi="Arial" w:cs="Arial"/>
          <w:lang w:val="es-MX"/>
        </w:rPr>
      </w:pPr>
    </w:p>
    <w:p w14:paraId="6EB189DF" w14:textId="77777777" w:rsidR="000C6D7D" w:rsidRPr="000C6D7D" w:rsidRDefault="000C6D7D" w:rsidP="000C6D7D">
      <w:pPr>
        <w:spacing w:line="276" w:lineRule="auto"/>
        <w:jc w:val="both"/>
        <w:rPr>
          <w:rFonts w:ascii="Arial" w:hAnsi="Arial" w:cs="Arial"/>
          <w:lang w:val="es-MX"/>
        </w:rPr>
      </w:pPr>
      <w:r w:rsidRPr="000C6D7D">
        <w:rPr>
          <w:rFonts w:ascii="Arial" w:hAnsi="Arial" w:cs="Arial"/>
          <w:b/>
          <w:u w:val="single"/>
          <w:lang w:val="es-MX"/>
        </w:rPr>
        <w:t>E.- El Proveedor sancionado</w:t>
      </w:r>
      <w:r w:rsidRPr="000C6D7D">
        <w:rPr>
          <w:rFonts w:ascii="Arial" w:hAnsi="Arial" w:cs="Arial"/>
          <w:lang w:val="es-MX"/>
        </w:rPr>
        <w:t>.</w:t>
      </w:r>
    </w:p>
    <w:p w14:paraId="2C03255A" w14:textId="77777777" w:rsidR="000C6D7D" w:rsidRPr="000C6D7D" w:rsidRDefault="000C6D7D" w:rsidP="000C6D7D">
      <w:pPr>
        <w:spacing w:line="276" w:lineRule="auto"/>
        <w:jc w:val="both"/>
        <w:rPr>
          <w:rFonts w:ascii="Arial" w:hAnsi="Arial" w:cs="Arial"/>
          <w:lang w:val="es-MX"/>
        </w:rPr>
      </w:pPr>
    </w:p>
    <w:p w14:paraId="0FBCB28F"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E.1.- Emite el Comprobante Fiscal Digital por Internet (CFDI) a nombre del Municipio de Oaxaca de Juárez por el importe de la pena convencional, en un plazo no mayor a 2 días naturales, remitiéndolas al Administrador del contrato para su aplicación y trámite de pago.</w:t>
      </w:r>
    </w:p>
    <w:p w14:paraId="551AC8A7" w14:textId="77777777" w:rsidR="000C6D7D" w:rsidRPr="000C6D7D" w:rsidRDefault="000C6D7D" w:rsidP="000C6D7D">
      <w:pPr>
        <w:spacing w:line="276" w:lineRule="auto"/>
        <w:jc w:val="both"/>
        <w:rPr>
          <w:rFonts w:ascii="Arial" w:hAnsi="Arial" w:cs="Arial"/>
          <w:lang w:val="es-MX"/>
        </w:rPr>
      </w:pPr>
    </w:p>
    <w:p w14:paraId="7F908B0D" w14:textId="77777777" w:rsidR="000C6D7D" w:rsidRPr="000C6D7D" w:rsidRDefault="000C6D7D" w:rsidP="000C6D7D">
      <w:pPr>
        <w:spacing w:line="276" w:lineRule="auto"/>
        <w:jc w:val="both"/>
        <w:rPr>
          <w:rFonts w:ascii="Arial" w:hAnsi="Arial" w:cs="Arial"/>
          <w:b/>
          <w:u w:val="single"/>
          <w:lang w:val="es-MX"/>
        </w:rPr>
      </w:pPr>
      <w:r w:rsidRPr="000C6D7D">
        <w:rPr>
          <w:rFonts w:ascii="Arial" w:hAnsi="Arial" w:cs="Arial"/>
          <w:b/>
          <w:u w:val="single"/>
          <w:lang w:val="es-MX"/>
        </w:rPr>
        <w:t>F.- El Administrador del contrato</w:t>
      </w:r>
    </w:p>
    <w:p w14:paraId="67337080" w14:textId="77777777" w:rsidR="000C6D7D" w:rsidRPr="000C6D7D" w:rsidRDefault="000C6D7D" w:rsidP="000C6D7D">
      <w:pPr>
        <w:spacing w:line="276" w:lineRule="auto"/>
        <w:jc w:val="both"/>
        <w:rPr>
          <w:rFonts w:ascii="Arial" w:hAnsi="Arial" w:cs="Arial"/>
          <w:lang w:val="es-MX"/>
        </w:rPr>
      </w:pPr>
    </w:p>
    <w:p w14:paraId="3B6FC53A"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F.1.- Tramita ante la Tesorería Municipal el Comprobante Fiscal Digital por Internet (CFDI) generado, en un plazo no mayor a 2 días naturales, a efecto de que solo sea pagada al proveedor, la diferencia líquida resultante del importe total del Comprobante Fiscal Digital por Internet (CFDI). </w:t>
      </w:r>
    </w:p>
    <w:p w14:paraId="49EE1D08" w14:textId="77777777" w:rsidR="000C6D7D" w:rsidRPr="000C6D7D" w:rsidRDefault="000C6D7D" w:rsidP="000C6D7D">
      <w:pPr>
        <w:spacing w:line="276" w:lineRule="auto"/>
        <w:jc w:val="both"/>
        <w:rPr>
          <w:rFonts w:ascii="Arial" w:hAnsi="Arial" w:cs="Arial"/>
          <w:lang w:val="es-MX"/>
        </w:rPr>
      </w:pPr>
    </w:p>
    <w:p w14:paraId="4EDCA960" w14:textId="77777777" w:rsidR="000C6D7D" w:rsidRPr="000C6D7D" w:rsidRDefault="000C6D7D" w:rsidP="000C6D7D">
      <w:pPr>
        <w:spacing w:line="276" w:lineRule="auto"/>
        <w:jc w:val="both"/>
        <w:rPr>
          <w:rFonts w:ascii="Arial" w:hAnsi="Arial" w:cs="Arial"/>
          <w:lang w:val="es-MX"/>
        </w:rPr>
      </w:pPr>
      <w:r w:rsidRPr="000C6D7D">
        <w:rPr>
          <w:rFonts w:ascii="Arial" w:hAnsi="Arial" w:cs="Arial"/>
          <w:b/>
          <w:u w:val="single"/>
          <w:lang w:val="es-MX"/>
        </w:rPr>
        <w:t>G.- Tesorería Municipal</w:t>
      </w:r>
      <w:r w:rsidRPr="000C6D7D">
        <w:rPr>
          <w:rFonts w:ascii="Arial" w:hAnsi="Arial" w:cs="Arial"/>
          <w:lang w:val="es-MX"/>
        </w:rPr>
        <w:t>.</w:t>
      </w:r>
    </w:p>
    <w:p w14:paraId="025AB02E" w14:textId="77777777" w:rsidR="000C6D7D" w:rsidRPr="000C6D7D" w:rsidRDefault="000C6D7D" w:rsidP="000C6D7D">
      <w:pPr>
        <w:spacing w:line="276" w:lineRule="auto"/>
        <w:jc w:val="both"/>
        <w:rPr>
          <w:rFonts w:ascii="Arial" w:hAnsi="Arial" w:cs="Arial"/>
          <w:lang w:val="es-MX"/>
        </w:rPr>
      </w:pPr>
    </w:p>
    <w:p w14:paraId="6C258231" w14:textId="77777777" w:rsidR="000C6D7D" w:rsidRPr="000C6D7D" w:rsidRDefault="000C6D7D" w:rsidP="000C6D7D">
      <w:pPr>
        <w:spacing w:line="276" w:lineRule="auto"/>
        <w:jc w:val="both"/>
        <w:rPr>
          <w:rFonts w:ascii="Arial" w:hAnsi="Arial" w:cs="Arial"/>
          <w:lang w:val="es-MX"/>
        </w:rPr>
      </w:pPr>
      <w:r w:rsidRPr="000C6D7D">
        <w:rPr>
          <w:rFonts w:ascii="Arial" w:hAnsi="Arial" w:cs="Arial"/>
          <w:lang w:val="es-MX"/>
        </w:rPr>
        <w:t xml:space="preserve">G.1.- Una vez recibido el Comprobante Fiscal Digital por Internet (CFDI), por parte del administrador del contrato, emitirá el pago correspondiente a la parte líquida resultante del importe total del Comprobante Fiscal Digital por Internet (CFDI). </w:t>
      </w:r>
    </w:p>
    <w:p w14:paraId="76007574" w14:textId="77777777" w:rsidR="000C6D7D" w:rsidRPr="000C6D7D" w:rsidRDefault="000C6D7D" w:rsidP="000C6D7D">
      <w:pPr>
        <w:spacing w:line="276" w:lineRule="auto"/>
        <w:jc w:val="both"/>
        <w:rPr>
          <w:rFonts w:ascii="Arial" w:hAnsi="Arial" w:cs="Arial"/>
          <w:lang w:val="es-MX"/>
        </w:rPr>
      </w:pPr>
    </w:p>
    <w:p w14:paraId="0AA6EA64" w14:textId="77777777" w:rsidR="000C6D7D" w:rsidRPr="000C6D7D" w:rsidRDefault="000C6D7D" w:rsidP="000C6D7D">
      <w:pPr>
        <w:spacing w:line="276" w:lineRule="auto"/>
        <w:jc w:val="both"/>
        <w:rPr>
          <w:rFonts w:ascii="Arial" w:hAnsi="Arial" w:cs="Arial"/>
          <w:lang w:val="es-MX"/>
        </w:rPr>
      </w:pPr>
      <w:r w:rsidRPr="000C6D7D">
        <w:rPr>
          <w:rFonts w:ascii="Arial" w:hAnsi="Arial" w:cs="Arial"/>
          <w:b/>
          <w:lang w:val="es-MX"/>
        </w:rPr>
        <w:t>NOTA:</w:t>
      </w:r>
      <w:r w:rsidRPr="000C6D7D">
        <w:rPr>
          <w:rFonts w:ascii="Arial" w:hAnsi="Arial" w:cs="Arial"/>
          <w:lang w:val="es-MX"/>
        </w:rPr>
        <w:t xml:space="preserve"> De todas las documentales que se generen en la aplicación del presente procedimiento, las partes involucradas deberán turnar copia a la Tesorería Municipal para conocimiento y sustento del o los pagos correspondientes.</w:t>
      </w:r>
    </w:p>
    <w:p w14:paraId="2849BD44" w14:textId="77777777" w:rsidR="000C6D7D" w:rsidRDefault="000C6D7D" w:rsidP="005058D4">
      <w:pPr>
        <w:jc w:val="both"/>
        <w:rPr>
          <w:rFonts w:ascii="Arial" w:hAnsi="Arial" w:cs="Arial"/>
          <w:b/>
        </w:rPr>
      </w:pPr>
    </w:p>
    <w:p w14:paraId="40E1A143" w14:textId="3DCA8F45" w:rsidR="004B76AA" w:rsidRPr="00DB5E8F" w:rsidRDefault="00D17F1E" w:rsidP="004B76AA">
      <w:pPr>
        <w:jc w:val="both"/>
        <w:rPr>
          <w:rFonts w:ascii="Arial" w:hAnsi="Arial" w:cs="Arial"/>
        </w:rPr>
      </w:pPr>
      <w:r w:rsidRPr="00DB5E8F">
        <w:rPr>
          <w:rFonts w:ascii="Arial" w:hAnsi="Arial" w:cs="Arial"/>
        </w:rPr>
        <w:lastRenderedPageBreak/>
        <w:t>El pago quedará condicionado, proporcionalmente, al pago que “El Proveedor” deba efectuar por concepto de penas convencionales por atraso. Esta pena convencional no descarta que “El Municipio” determine procedente la rescisión del contrato respectivo, considerando la gravedad del atraso y los daños y perjuicios que el mismo pudiera ocasionar a los intereses de “el municipio”.</w:t>
      </w:r>
    </w:p>
    <w:p w14:paraId="2AF465D3" w14:textId="77777777" w:rsidR="004B76AA" w:rsidRPr="008255B9" w:rsidRDefault="004B76AA" w:rsidP="004B76AA">
      <w:pPr>
        <w:jc w:val="both"/>
        <w:rPr>
          <w:rFonts w:ascii="Arial" w:hAnsi="Arial" w:cs="Arial"/>
          <w:sz w:val="16"/>
          <w:szCs w:val="16"/>
        </w:rPr>
      </w:pPr>
    </w:p>
    <w:p w14:paraId="7CF32B5C" w14:textId="2A825A10" w:rsidR="004B76AA" w:rsidRPr="00DB5E8F" w:rsidRDefault="00D17F1E" w:rsidP="004B76AA">
      <w:pPr>
        <w:jc w:val="both"/>
        <w:rPr>
          <w:rFonts w:ascii="Arial" w:hAnsi="Arial" w:cs="Arial"/>
        </w:rPr>
      </w:pPr>
      <w:r w:rsidRPr="005D4676">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366D1056"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lastRenderedPageBreak/>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lastRenderedPageBreak/>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lastRenderedPageBreak/>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06054704"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0C6D7D">
        <w:rPr>
          <w:rFonts w:ascii="Arial" w:hAnsi="Arial" w:cs="Arial"/>
        </w:rPr>
        <w:t>18</w:t>
      </w:r>
      <w:r w:rsidR="00E24B8E" w:rsidRPr="00E028E0">
        <w:rPr>
          <w:rFonts w:ascii="Arial" w:hAnsi="Arial" w:cs="Arial"/>
        </w:rPr>
        <w:t xml:space="preserve"> de </w:t>
      </w:r>
      <w:r w:rsidR="000C6D7D">
        <w:rPr>
          <w:rFonts w:ascii="Arial" w:hAnsi="Arial" w:cs="Arial"/>
        </w:rPr>
        <w:t>abril</w:t>
      </w:r>
      <w:r w:rsidR="00E028E0">
        <w:rPr>
          <w:rFonts w:ascii="Arial" w:hAnsi="Arial" w:cs="Arial"/>
        </w:rPr>
        <w:t xml:space="preserve"> de 2024</w:t>
      </w:r>
      <w:r w:rsidR="000C6D7D">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B814798" w:rsidR="004B76AA" w:rsidRDefault="004B76AA" w:rsidP="004B76AA">
      <w:pPr>
        <w:jc w:val="both"/>
        <w:rPr>
          <w:rFonts w:ascii="Arial" w:hAnsi="Arial" w:cs="Arial"/>
        </w:rPr>
      </w:pPr>
    </w:p>
    <w:p w14:paraId="29A48828" w14:textId="28083CC7" w:rsidR="005D4676" w:rsidRDefault="005D4676" w:rsidP="004B76AA">
      <w:pPr>
        <w:jc w:val="both"/>
        <w:rPr>
          <w:rFonts w:ascii="Arial" w:hAnsi="Arial" w:cs="Arial"/>
        </w:rPr>
      </w:pPr>
    </w:p>
    <w:p w14:paraId="5F105464" w14:textId="77777777" w:rsidR="005D4676" w:rsidRPr="00DB5E8F" w:rsidRDefault="005D4676"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lastRenderedPageBreak/>
        <w:t>____________________________________</w:t>
      </w:r>
    </w:p>
    <w:p w14:paraId="11D9270A" w14:textId="77777777" w:rsidR="005D4676" w:rsidRDefault="005D4676" w:rsidP="002A65D6">
      <w:pPr>
        <w:jc w:val="center"/>
        <w:rPr>
          <w:rFonts w:ascii="Arial" w:hAnsi="Arial" w:cs="Arial"/>
          <w:sz w:val="22"/>
        </w:rPr>
      </w:pPr>
      <w:r w:rsidRPr="000F3483">
        <w:rPr>
          <w:rFonts w:ascii="Arial" w:hAnsi="Arial" w:cs="Arial"/>
          <w:sz w:val="22"/>
        </w:rPr>
        <w:t>Eduardo Jesús Reyes García</w:t>
      </w:r>
    </w:p>
    <w:p w14:paraId="48AAC585" w14:textId="77777777" w:rsidR="005D4676" w:rsidRDefault="005D4676" w:rsidP="002A65D6">
      <w:pPr>
        <w:jc w:val="center"/>
        <w:rPr>
          <w:rFonts w:ascii="Arial" w:hAnsi="Arial" w:cs="Arial"/>
          <w:sz w:val="22"/>
        </w:rPr>
      </w:pPr>
      <w:r w:rsidRPr="000F3483">
        <w:rPr>
          <w:rFonts w:ascii="Arial" w:hAnsi="Arial" w:cs="Arial"/>
          <w:sz w:val="22"/>
        </w:rPr>
        <w:t xml:space="preserve"> </w:t>
      </w:r>
      <w:r>
        <w:rPr>
          <w:rFonts w:ascii="Arial" w:hAnsi="Arial" w:cs="Arial"/>
          <w:sz w:val="22"/>
        </w:rPr>
        <w:t>D</w:t>
      </w:r>
      <w:r w:rsidRPr="000F3483">
        <w:rPr>
          <w:rFonts w:ascii="Arial" w:hAnsi="Arial" w:cs="Arial"/>
          <w:sz w:val="22"/>
        </w:rPr>
        <w:t xml:space="preserve">irector de Aseo Público de la Secretaría de Servicios </w:t>
      </w:r>
    </w:p>
    <w:p w14:paraId="03AC644E" w14:textId="5A6859FA" w:rsidR="005D4676" w:rsidRDefault="005D4676" w:rsidP="002A65D6">
      <w:pPr>
        <w:jc w:val="center"/>
        <w:rPr>
          <w:rFonts w:ascii="Arial" w:hAnsi="Arial" w:cs="Arial"/>
          <w:sz w:val="22"/>
        </w:rPr>
      </w:pPr>
      <w:r w:rsidRPr="000F3483">
        <w:rPr>
          <w:rFonts w:ascii="Arial" w:hAnsi="Arial" w:cs="Arial"/>
          <w:sz w:val="22"/>
        </w:rPr>
        <w:t>Municipales del Municipio de Oaxaca de Juárez</w:t>
      </w:r>
    </w:p>
    <w:p w14:paraId="308FE6A8" w14:textId="57192A86" w:rsidR="00591068" w:rsidRDefault="005D4676" w:rsidP="002A65D6">
      <w:pPr>
        <w:jc w:val="center"/>
        <w:rPr>
          <w:rFonts w:ascii="Arial" w:hAnsi="Arial" w:cs="Arial"/>
        </w:rPr>
      </w:pPr>
      <w:r w:rsidRPr="00DB5E8F">
        <w:rPr>
          <w:rFonts w:ascii="Arial" w:hAnsi="Arial" w:cs="Arial"/>
          <w:b/>
          <w:lang w:val="es-MX"/>
        </w:rPr>
        <w:t>Administrador del contrato</w:t>
      </w:r>
      <w:r>
        <w:rPr>
          <w:rFonts w:ascii="Arial" w:hAnsi="Arial" w:cs="Arial"/>
          <w:b/>
        </w:rPr>
        <w:t xml:space="preserve"> </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7854D2C4" w14:textId="6926952C" w:rsidR="0097291B" w:rsidRDefault="0097291B" w:rsidP="002A65D6">
      <w:pPr>
        <w:jc w:val="both"/>
        <w:rPr>
          <w:rFonts w:ascii="Arial" w:hAnsi="Arial" w:cs="Arial"/>
        </w:rPr>
      </w:pPr>
    </w:p>
    <w:p w14:paraId="00EB367E" w14:textId="77777777" w:rsidR="000C6D7D" w:rsidRDefault="000C6D7D" w:rsidP="004B76AA">
      <w:pPr>
        <w:jc w:val="center"/>
        <w:rPr>
          <w:rFonts w:ascii="Arial" w:hAnsi="Arial" w:cs="Arial"/>
          <w:b/>
        </w:rPr>
      </w:pPr>
    </w:p>
    <w:p w14:paraId="4C113443" w14:textId="77777777" w:rsidR="000C6D7D" w:rsidRDefault="000C6D7D" w:rsidP="004B76AA">
      <w:pPr>
        <w:jc w:val="center"/>
        <w:rPr>
          <w:rFonts w:ascii="Arial" w:hAnsi="Arial" w:cs="Arial"/>
          <w:b/>
        </w:rPr>
      </w:pPr>
    </w:p>
    <w:p w14:paraId="13D9FF17" w14:textId="77777777" w:rsidR="000C6D7D" w:rsidRDefault="000C6D7D" w:rsidP="004B76AA">
      <w:pPr>
        <w:jc w:val="center"/>
        <w:rPr>
          <w:rFonts w:ascii="Arial" w:hAnsi="Arial" w:cs="Arial"/>
          <w:b/>
        </w:rPr>
      </w:pPr>
    </w:p>
    <w:p w14:paraId="1DE8E592" w14:textId="77777777" w:rsidR="000C6D7D" w:rsidRDefault="000C6D7D" w:rsidP="004B76AA">
      <w:pPr>
        <w:jc w:val="center"/>
        <w:rPr>
          <w:rFonts w:ascii="Arial" w:hAnsi="Arial" w:cs="Arial"/>
          <w:b/>
        </w:rPr>
      </w:pPr>
    </w:p>
    <w:p w14:paraId="62FC4EF3" w14:textId="77777777" w:rsidR="000C6D7D" w:rsidRDefault="000C6D7D" w:rsidP="004B76AA">
      <w:pPr>
        <w:jc w:val="center"/>
        <w:rPr>
          <w:rFonts w:ascii="Arial" w:hAnsi="Arial" w:cs="Arial"/>
          <w:b/>
        </w:rPr>
      </w:pPr>
    </w:p>
    <w:p w14:paraId="7BBE4291" w14:textId="77777777" w:rsidR="000C6D7D" w:rsidRDefault="000C6D7D" w:rsidP="004B76AA">
      <w:pPr>
        <w:jc w:val="center"/>
        <w:rPr>
          <w:rFonts w:ascii="Arial" w:hAnsi="Arial" w:cs="Arial"/>
          <w:b/>
        </w:rPr>
      </w:pPr>
    </w:p>
    <w:p w14:paraId="7B72AE42" w14:textId="77777777" w:rsidR="000C6D7D" w:rsidRDefault="000C6D7D" w:rsidP="004B76AA">
      <w:pPr>
        <w:jc w:val="center"/>
        <w:rPr>
          <w:rFonts w:ascii="Arial" w:hAnsi="Arial" w:cs="Arial"/>
          <w:b/>
        </w:rPr>
      </w:pPr>
    </w:p>
    <w:p w14:paraId="40AC14AB" w14:textId="77777777" w:rsidR="000C6D7D" w:rsidRDefault="000C6D7D" w:rsidP="004B76AA">
      <w:pPr>
        <w:jc w:val="center"/>
        <w:rPr>
          <w:rFonts w:ascii="Arial" w:hAnsi="Arial" w:cs="Arial"/>
          <w:b/>
        </w:rPr>
      </w:pPr>
    </w:p>
    <w:p w14:paraId="6D20CB1B" w14:textId="77777777" w:rsidR="000C6D7D" w:rsidRDefault="000C6D7D" w:rsidP="004B76AA">
      <w:pPr>
        <w:jc w:val="center"/>
        <w:rPr>
          <w:rFonts w:ascii="Arial" w:hAnsi="Arial" w:cs="Arial"/>
          <w:b/>
        </w:rPr>
      </w:pPr>
    </w:p>
    <w:p w14:paraId="4D4F75C2" w14:textId="77777777" w:rsidR="000C6D7D" w:rsidRDefault="000C6D7D" w:rsidP="004B76AA">
      <w:pPr>
        <w:jc w:val="center"/>
        <w:rPr>
          <w:rFonts w:ascii="Arial" w:hAnsi="Arial" w:cs="Arial"/>
          <w:b/>
        </w:rPr>
      </w:pPr>
    </w:p>
    <w:p w14:paraId="58060648" w14:textId="77777777" w:rsidR="000C6D7D" w:rsidRDefault="000C6D7D" w:rsidP="004B76AA">
      <w:pPr>
        <w:jc w:val="center"/>
        <w:rPr>
          <w:rFonts w:ascii="Arial" w:hAnsi="Arial" w:cs="Arial"/>
          <w:b/>
        </w:rPr>
      </w:pPr>
    </w:p>
    <w:p w14:paraId="7E96F022" w14:textId="77777777" w:rsidR="000C6D7D" w:rsidRDefault="000C6D7D" w:rsidP="004B76AA">
      <w:pPr>
        <w:jc w:val="center"/>
        <w:rPr>
          <w:rFonts w:ascii="Arial" w:hAnsi="Arial" w:cs="Arial"/>
          <w:b/>
        </w:rPr>
      </w:pPr>
    </w:p>
    <w:p w14:paraId="0236D583" w14:textId="77777777" w:rsidR="000C6D7D" w:rsidRDefault="000C6D7D" w:rsidP="004B76AA">
      <w:pPr>
        <w:jc w:val="center"/>
        <w:rPr>
          <w:rFonts w:ascii="Arial" w:hAnsi="Arial" w:cs="Arial"/>
          <w:b/>
        </w:rPr>
      </w:pPr>
    </w:p>
    <w:p w14:paraId="65530081" w14:textId="77777777" w:rsidR="000C6D7D" w:rsidRDefault="000C6D7D" w:rsidP="004B76AA">
      <w:pPr>
        <w:jc w:val="center"/>
        <w:rPr>
          <w:rFonts w:ascii="Arial" w:hAnsi="Arial" w:cs="Arial"/>
          <w:b/>
        </w:rPr>
      </w:pPr>
    </w:p>
    <w:p w14:paraId="1474E6EC" w14:textId="77777777" w:rsidR="000C6D7D" w:rsidRDefault="000C6D7D" w:rsidP="004B76AA">
      <w:pPr>
        <w:jc w:val="center"/>
        <w:rPr>
          <w:rFonts w:ascii="Arial" w:hAnsi="Arial" w:cs="Arial"/>
          <w:b/>
        </w:rPr>
      </w:pPr>
    </w:p>
    <w:p w14:paraId="151AD2A1" w14:textId="77777777" w:rsidR="000C6D7D" w:rsidRDefault="000C6D7D" w:rsidP="004B76AA">
      <w:pPr>
        <w:jc w:val="center"/>
        <w:rPr>
          <w:rFonts w:ascii="Arial" w:hAnsi="Arial" w:cs="Arial"/>
          <w:b/>
        </w:rPr>
      </w:pPr>
    </w:p>
    <w:p w14:paraId="7D702DB7" w14:textId="77777777" w:rsidR="000C6D7D" w:rsidRDefault="000C6D7D" w:rsidP="004B76AA">
      <w:pPr>
        <w:jc w:val="center"/>
        <w:rPr>
          <w:rFonts w:ascii="Arial" w:hAnsi="Arial" w:cs="Arial"/>
          <w:b/>
        </w:rPr>
      </w:pPr>
    </w:p>
    <w:p w14:paraId="5AEB33BB" w14:textId="77777777" w:rsidR="000C6D7D" w:rsidRDefault="000C6D7D" w:rsidP="004B76AA">
      <w:pPr>
        <w:jc w:val="center"/>
        <w:rPr>
          <w:rFonts w:ascii="Arial" w:hAnsi="Arial" w:cs="Arial"/>
          <w:b/>
        </w:rPr>
      </w:pPr>
    </w:p>
    <w:p w14:paraId="1F52A163" w14:textId="77777777" w:rsidR="000C6D7D" w:rsidRDefault="000C6D7D" w:rsidP="004B76AA">
      <w:pPr>
        <w:jc w:val="center"/>
        <w:rPr>
          <w:rFonts w:ascii="Arial" w:hAnsi="Arial" w:cs="Arial"/>
          <w:b/>
        </w:rPr>
      </w:pPr>
    </w:p>
    <w:p w14:paraId="4514AD7C" w14:textId="77777777" w:rsidR="000C6D7D" w:rsidRDefault="000C6D7D" w:rsidP="004B76AA">
      <w:pPr>
        <w:jc w:val="center"/>
        <w:rPr>
          <w:rFonts w:ascii="Arial" w:hAnsi="Arial" w:cs="Arial"/>
          <w:b/>
        </w:rPr>
      </w:pPr>
    </w:p>
    <w:p w14:paraId="361327EB" w14:textId="77777777" w:rsidR="000C6D7D" w:rsidRDefault="000C6D7D" w:rsidP="004B76AA">
      <w:pPr>
        <w:jc w:val="center"/>
        <w:rPr>
          <w:rFonts w:ascii="Arial" w:hAnsi="Arial" w:cs="Arial"/>
          <w:b/>
        </w:rPr>
      </w:pPr>
    </w:p>
    <w:p w14:paraId="50221293" w14:textId="77777777" w:rsidR="000C6D7D" w:rsidRDefault="000C6D7D" w:rsidP="004B76AA">
      <w:pPr>
        <w:jc w:val="center"/>
        <w:rPr>
          <w:rFonts w:ascii="Arial" w:hAnsi="Arial" w:cs="Arial"/>
          <w:b/>
        </w:rPr>
      </w:pPr>
    </w:p>
    <w:p w14:paraId="22A82CEA" w14:textId="77777777" w:rsidR="000C6D7D" w:rsidRDefault="000C6D7D" w:rsidP="004B76AA">
      <w:pPr>
        <w:jc w:val="center"/>
        <w:rPr>
          <w:rFonts w:ascii="Arial" w:hAnsi="Arial" w:cs="Arial"/>
          <w:b/>
        </w:rPr>
      </w:pPr>
    </w:p>
    <w:p w14:paraId="4925D808" w14:textId="77777777" w:rsidR="000C6D7D" w:rsidRDefault="000C6D7D" w:rsidP="004B76AA">
      <w:pPr>
        <w:jc w:val="center"/>
        <w:rPr>
          <w:rFonts w:ascii="Arial" w:hAnsi="Arial" w:cs="Arial"/>
          <w:b/>
        </w:rPr>
      </w:pPr>
    </w:p>
    <w:p w14:paraId="4BA0040D" w14:textId="2D377F6D"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2103061B" w:rsidR="004B76AA" w:rsidRPr="001849B4" w:rsidRDefault="00F60BE5" w:rsidP="004B76AA">
      <w:pPr>
        <w:jc w:val="center"/>
        <w:rPr>
          <w:rFonts w:ascii="Arial" w:hAnsi="Arial" w:cs="Arial"/>
          <w:b/>
          <w:sz w:val="20"/>
          <w:szCs w:val="20"/>
          <w:lang w:val="en-US"/>
        </w:rPr>
      </w:pPr>
      <w:r>
        <w:rPr>
          <w:rFonts w:ascii="Arial" w:hAnsi="Arial" w:cs="Arial"/>
          <w:b/>
          <w:sz w:val="20"/>
          <w:szCs w:val="20"/>
          <w:lang w:val="en-US"/>
        </w:rPr>
        <w:t>LPN/MOJ/SRHYM/DISPOSICIÓNFINALRSU/05/2024</w:t>
      </w:r>
    </w:p>
    <w:p w14:paraId="76F1B347" w14:textId="3375D32E" w:rsidR="0055530E" w:rsidRPr="001849B4" w:rsidRDefault="00020427" w:rsidP="0055530E">
      <w:pPr>
        <w:jc w:val="both"/>
        <w:rPr>
          <w:rFonts w:ascii="Arial" w:hAnsi="Arial" w:cs="Arial"/>
          <w:b/>
          <w:sz w:val="20"/>
          <w:szCs w:val="20"/>
        </w:rPr>
      </w:pPr>
      <w:r>
        <w:rPr>
          <w:rFonts w:ascii="Arial" w:hAnsi="Arial" w:cs="Arial"/>
          <w:b/>
          <w:sz w:val="20"/>
          <w:szCs w:val="20"/>
        </w:rPr>
        <w:t>CONTRATACIÓN DEL SERVICIO DE DISPOSICIÓN FINAL DE LOS RESIDUOS SÓLIDOS URBANOS INORGÁNICOS EN RELLENO SANITARIO, CONFORME A LAS NECESIDADES DEL MUNICIPIO DE OAXACA DE JUÁREZ</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29874461"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F60BE5">
        <w:rPr>
          <w:rFonts w:ascii="Arial" w:hAnsi="Arial" w:cs="Arial"/>
          <w:b/>
          <w:lang w:val="en-US"/>
        </w:rPr>
        <w:t>LPN/MOJ/SRHYM/DISPOSICIÓNFINALRSU/05/2024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77777777" w:rsidR="006224C2" w:rsidRPr="00DB5E8F" w:rsidRDefault="006224C2" w:rsidP="001849B4">
      <w:pPr>
        <w:jc w:val="center"/>
        <w:rPr>
          <w:rFonts w:ascii="Arial" w:hAnsi="Arial" w:cs="Arial"/>
        </w:rPr>
      </w:pPr>
    </w:p>
    <w:p w14:paraId="6573A213" w14:textId="77777777" w:rsidR="005D4676" w:rsidRDefault="005D4676" w:rsidP="002A65D6">
      <w:pPr>
        <w:jc w:val="center"/>
        <w:rPr>
          <w:rFonts w:ascii="Arial" w:hAnsi="Arial" w:cs="Arial"/>
          <w:b/>
        </w:rPr>
      </w:pPr>
    </w:p>
    <w:p w14:paraId="2D4D716A" w14:textId="77777777" w:rsidR="005D4676" w:rsidRDefault="005D4676" w:rsidP="002A65D6">
      <w:pPr>
        <w:jc w:val="center"/>
        <w:rPr>
          <w:rFonts w:ascii="Arial" w:hAnsi="Arial" w:cs="Arial"/>
          <w:b/>
        </w:rPr>
      </w:pPr>
    </w:p>
    <w:p w14:paraId="1163C1BF" w14:textId="201DAB9D" w:rsidR="004B76AA" w:rsidRPr="005D4676" w:rsidRDefault="004B76AA" w:rsidP="002A65D6">
      <w:pPr>
        <w:jc w:val="center"/>
        <w:rPr>
          <w:rFonts w:ascii="Arial" w:hAnsi="Arial" w:cs="Arial"/>
          <w:b/>
        </w:rPr>
      </w:pPr>
      <w:r w:rsidRPr="005D4676">
        <w:rPr>
          <w:rFonts w:ascii="Arial" w:hAnsi="Arial" w:cs="Arial"/>
          <w:b/>
        </w:rPr>
        <w:t>ANEXO L</w:t>
      </w:r>
    </w:p>
    <w:p w14:paraId="6651CCC9" w14:textId="020D83D5" w:rsidR="004B76AA" w:rsidRPr="005D4676" w:rsidRDefault="002A65D6" w:rsidP="002A65D6">
      <w:pPr>
        <w:jc w:val="center"/>
        <w:rPr>
          <w:rFonts w:ascii="Arial" w:hAnsi="Arial" w:cs="Arial"/>
          <w:b/>
        </w:rPr>
      </w:pPr>
      <w:r w:rsidRPr="005D4676">
        <w:rPr>
          <w:rFonts w:ascii="Arial" w:hAnsi="Arial" w:cs="Arial"/>
          <w:b/>
        </w:rPr>
        <w:t>ROTULADO DE LOS SOBRES:</w:t>
      </w:r>
    </w:p>
    <w:p w14:paraId="6B2A1AB3" w14:textId="77777777" w:rsidR="004B76AA" w:rsidRPr="005D4676" w:rsidRDefault="004B76AA" w:rsidP="004B76AA">
      <w:pPr>
        <w:jc w:val="center"/>
        <w:rPr>
          <w:rFonts w:ascii="Arial" w:hAnsi="Arial" w:cs="Arial"/>
          <w:lang w:val="es-MX"/>
        </w:rPr>
      </w:pPr>
      <w:r w:rsidRPr="005D4676">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57058343" w:rsidR="004B76AA" w:rsidRPr="00DB5E8F" w:rsidRDefault="004B76AA" w:rsidP="004B76AA">
      <w:pPr>
        <w:jc w:val="center"/>
        <w:rPr>
          <w:rFonts w:ascii="Arial" w:hAnsi="Arial" w:cs="Arial"/>
          <w:b/>
          <w:lang w:val="en-US"/>
        </w:rPr>
      </w:pPr>
      <w:r w:rsidRPr="00DB5E8F">
        <w:rPr>
          <w:rFonts w:ascii="Arial" w:hAnsi="Arial" w:cs="Arial"/>
        </w:rPr>
        <w:t xml:space="preserve"> </w:t>
      </w:r>
      <w:r w:rsidR="00F60BE5">
        <w:rPr>
          <w:rFonts w:ascii="Arial" w:hAnsi="Arial" w:cs="Arial"/>
          <w:b/>
          <w:lang w:val="en-US"/>
        </w:rPr>
        <w:t>LPN/MOJ/SRHYM/DISPOSICIÓNFINALRSU/05/2024</w:t>
      </w:r>
    </w:p>
    <w:p w14:paraId="056658A9" w14:textId="2EFFB897" w:rsidR="0055530E" w:rsidRPr="00DB5E8F" w:rsidRDefault="00020427" w:rsidP="0055530E">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676979D4" w14:textId="621D9BEB" w:rsidR="004B76AA" w:rsidRDefault="004B76AA" w:rsidP="004B76AA">
      <w:pPr>
        <w:rPr>
          <w:rFonts w:ascii="Arial" w:hAnsi="Arial" w:cs="Arial"/>
        </w:rPr>
      </w:pPr>
    </w:p>
    <w:p w14:paraId="24F37BC9" w14:textId="7EFC814A" w:rsidR="003F3E8C" w:rsidRDefault="003F3E8C" w:rsidP="004B76AA">
      <w:pPr>
        <w:rPr>
          <w:rFonts w:ascii="Arial" w:hAnsi="Arial" w:cs="Arial"/>
        </w:rPr>
      </w:pPr>
    </w:p>
    <w:p w14:paraId="73A1EE24" w14:textId="49C275FC" w:rsidR="004B76AA" w:rsidRPr="00C80FC2" w:rsidRDefault="004B76AA" w:rsidP="004B76AA">
      <w:pPr>
        <w:jc w:val="center"/>
        <w:rPr>
          <w:rFonts w:ascii="Arial" w:hAnsi="Arial" w:cs="Arial"/>
          <w:b/>
        </w:rPr>
      </w:pPr>
      <w:r w:rsidRPr="00C80FC2">
        <w:rPr>
          <w:rFonts w:ascii="Arial" w:hAnsi="Arial" w:cs="Arial"/>
          <w:b/>
        </w:rPr>
        <w:lastRenderedPageBreak/>
        <w:t>ANEXO M</w:t>
      </w:r>
    </w:p>
    <w:p w14:paraId="2639C208" w14:textId="77777777" w:rsidR="004B76AA" w:rsidRPr="00C80FC2" w:rsidRDefault="004B76AA" w:rsidP="004B76AA">
      <w:pPr>
        <w:tabs>
          <w:tab w:val="left" w:pos="284"/>
          <w:tab w:val="left" w:pos="426"/>
        </w:tabs>
        <w:contextualSpacing/>
        <w:jc w:val="center"/>
        <w:rPr>
          <w:rFonts w:ascii="Arial" w:hAnsi="Arial" w:cs="Arial"/>
        </w:rPr>
      </w:pPr>
      <w:r w:rsidRPr="00C80FC2">
        <w:rPr>
          <w:rFonts w:ascii="Arial" w:hAnsi="Arial" w:cs="Arial"/>
          <w:b/>
        </w:rPr>
        <w:t>FORMATO PARA CÉDULA DE ENTREGA DE DOCUMENTOS</w:t>
      </w:r>
    </w:p>
    <w:p w14:paraId="176CE449" w14:textId="77777777" w:rsidR="005D4676" w:rsidRPr="00C80FC2" w:rsidRDefault="005D4676" w:rsidP="004B76AA">
      <w:pPr>
        <w:tabs>
          <w:tab w:val="left" w:pos="284"/>
          <w:tab w:val="left" w:pos="426"/>
        </w:tabs>
        <w:contextualSpacing/>
        <w:jc w:val="right"/>
        <w:rPr>
          <w:rFonts w:ascii="Arial" w:hAnsi="Arial" w:cs="Arial"/>
          <w:sz w:val="20"/>
          <w:szCs w:val="20"/>
        </w:rPr>
      </w:pPr>
    </w:p>
    <w:p w14:paraId="10D57690" w14:textId="32AFA580" w:rsidR="004B76AA" w:rsidRPr="00C80FC2" w:rsidRDefault="004B76AA" w:rsidP="004B76AA">
      <w:pPr>
        <w:tabs>
          <w:tab w:val="left" w:pos="284"/>
          <w:tab w:val="left" w:pos="426"/>
        </w:tabs>
        <w:contextualSpacing/>
        <w:jc w:val="right"/>
        <w:rPr>
          <w:rFonts w:ascii="Arial" w:hAnsi="Arial" w:cs="Arial"/>
          <w:sz w:val="20"/>
          <w:szCs w:val="20"/>
        </w:rPr>
      </w:pPr>
      <w:r w:rsidRPr="00C80FC2">
        <w:rPr>
          <w:rFonts w:ascii="Arial" w:hAnsi="Arial" w:cs="Arial"/>
          <w:sz w:val="20"/>
          <w:szCs w:val="20"/>
        </w:rPr>
        <w:t>LUGAR Y FECHA</w:t>
      </w:r>
    </w:p>
    <w:p w14:paraId="68323AFE" w14:textId="77777777" w:rsidR="004B76AA" w:rsidRPr="00C80FC2" w:rsidRDefault="004B76AA" w:rsidP="004B76AA">
      <w:pPr>
        <w:tabs>
          <w:tab w:val="center" w:pos="4419"/>
        </w:tabs>
        <w:jc w:val="center"/>
        <w:rPr>
          <w:rFonts w:ascii="Arial" w:hAnsi="Arial" w:cs="Arial"/>
          <w:sz w:val="20"/>
          <w:szCs w:val="20"/>
        </w:rPr>
      </w:pPr>
    </w:p>
    <w:p w14:paraId="6A0E0374" w14:textId="77777777" w:rsidR="004B76AA" w:rsidRPr="00C80FC2" w:rsidRDefault="004B76AA" w:rsidP="004B76AA">
      <w:pPr>
        <w:tabs>
          <w:tab w:val="center" w:pos="4419"/>
        </w:tabs>
        <w:jc w:val="center"/>
        <w:rPr>
          <w:rFonts w:ascii="Arial" w:hAnsi="Arial" w:cs="Arial"/>
          <w:sz w:val="20"/>
          <w:szCs w:val="20"/>
        </w:rPr>
      </w:pPr>
      <w:r w:rsidRPr="00C80FC2">
        <w:rPr>
          <w:rFonts w:ascii="Arial" w:hAnsi="Arial" w:cs="Arial"/>
          <w:sz w:val="20"/>
          <w:szCs w:val="20"/>
        </w:rPr>
        <w:t>(EN PAPEL MEMBRETADO DE LA EMPRESA)</w:t>
      </w:r>
    </w:p>
    <w:p w14:paraId="36A76989" w14:textId="77777777" w:rsidR="004B76AA" w:rsidRPr="00C80FC2" w:rsidRDefault="004B76AA" w:rsidP="004B76AA">
      <w:pPr>
        <w:tabs>
          <w:tab w:val="center" w:pos="4419"/>
        </w:tabs>
        <w:jc w:val="center"/>
        <w:rPr>
          <w:rFonts w:ascii="Arial" w:hAnsi="Arial" w:cs="Arial"/>
        </w:rPr>
      </w:pPr>
    </w:p>
    <w:p w14:paraId="4F8871ED" w14:textId="79C32B54" w:rsidR="004B76AA" w:rsidRPr="00C80FC2" w:rsidRDefault="00F60BE5" w:rsidP="004B76AA">
      <w:pPr>
        <w:jc w:val="center"/>
        <w:rPr>
          <w:rFonts w:ascii="Arial" w:hAnsi="Arial" w:cs="Arial"/>
          <w:b/>
          <w:lang w:val="en-US"/>
        </w:rPr>
      </w:pPr>
      <w:r w:rsidRPr="00C80FC2">
        <w:rPr>
          <w:rFonts w:ascii="Arial" w:hAnsi="Arial" w:cs="Arial"/>
          <w:b/>
          <w:lang w:val="en-US"/>
        </w:rPr>
        <w:t>LPN/MOJ/SRHYM/DISPOSICIÓNFINALRSU/05/2024</w:t>
      </w:r>
    </w:p>
    <w:p w14:paraId="1793B775" w14:textId="30093EEA" w:rsidR="0055530E" w:rsidRPr="00C80FC2" w:rsidRDefault="00020427" w:rsidP="0055530E">
      <w:pPr>
        <w:jc w:val="both"/>
        <w:rPr>
          <w:rFonts w:ascii="Arial" w:hAnsi="Arial" w:cs="Arial"/>
          <w:b/>
        </w:rPr>
      </w:pPr>
      <w:r w:rsidRPr="00C80FC2">
        <w:rPr>
          <w:rFonts w:ascii="Arial" w:hAnsi="Arial" w:cs="Arial"/>
          <w:b/>
        </w:rPr>
        <w:t>CONTRATACIÓN DEL SERVICIO DE DISPOSICIÓN FINAL DE LOS RESIDUOS SÓLIDOS URBANOS INORGÁNICOS EN RELLENO SANITARIO, CONFORME A LAS NECESIDADES DEL MUNICIPIO DE OAXACA DE JUÁREZ</w:t>
      </w:r>
      <w:r w:rsidR="0055530E" w:rsidRPr="00C80FC2">
        <w:rPr>
          <w:rFonts w:ascii="Arial" w:hAnsi="Arial" w:cs="Arial"/>
          <w:b/>
        </w:rPr>
        <w:t>.</w:t>
      </w:r>
    </w:p>
    <w:p w14:paraId="6FF37C71" w14:textId="77777777" w:rsidR="00D901F2" w:rsidRPr="00C80FC2"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C80FC2">
        <w:rPr>
          <w:rFonts w:ascii="Arial" w:hAnsi="Arial" w:cs="Arial"/>
          <w:b/>
          <w:bCs/>
        </w:rPr>
        <w:t>NOMBRE O RAZÓN</w:t>
      </w:r>
      <w:r w:rsidR="004571B0" w:rsidRPr="00C80FC2">
        <w:rPr>
          <w:rFonts w:ascii="Arial" w:hAnsi="Arial" w:cs="Arial"/>
          <w:b/>
          <w:bCs/>
        </w:rPr>
        <w:t xml:space="preserve"> SOCIAL DEL LICITANTE: ___________________________</w:t>
      </w:r>
    </w:p>
    <w:p w14:paraId="4CA2E03D" w14:textId="77777777" w:rsidR="00A55FAF" w:rsidRPr="00050BA8" w:rsidRDefault="00A55FAF" w:rsidP="00A55FAF">
      <w:pPr>
        <w:jc w:val="both"/>
        <w:rPr>
          <w:rFonts w:ascii="Arial" w:hAnsi="Arial" w:cs="Arial"/>
          <w:b/>
          <w:sz w:val="4"/>
          <w:szCs w:val="4"/>
        </w:rPr>
      </w:pPr>
    </w:p>
    <w:p w14:paraId="659FFAD2" w14:textId="77777777" w:rsidR="008F4009" w:rsidRDefault="008F4009" w:rsidP="00A55FAF">
      <w:pPr>
        <w:jc w:val="both"/>
        <w:rPr>
          <w:rFonts w:ascii="Arial" w:hAnsi="Arial" w:cs="Arial"/>
          <w:b/>
        </w:rPr>
      </w:pPr>
    </w:p>
    <w:p w14:paraId="1F816CB0" w14:textId="654D681D" w:rsidR="00A55FAF" w:rsidRDefault="00A55FAF" w:rsidP="00A55FAF">
      <w:pPr>
        <w:jc w:val="both"/>
        <w:rPr>
          <w:rFonts w:ascii="Arial" w:hAnsi="Arial" w:cs="Arial"/>
        </w:rPr>
      </w:pPr>
      <w:r w:rsidRPr="00050BA8">
        <w:rPr>
          <w:rFonts w:ascii="Arial" w:hAnsi="Arial" w:cs="Arial"/>
          <w:b/>
        </w:rPr>
        <w:t xml:space="preserve">“EL SOBRE UNO” </w:t>
      </w:r>
      <w:r w:rsidRPr="00050BA8">
        <w:rPr>
          <w:rFonts w:ascii="Arial" w:hAnsi="Arial" w:cs="Arial"/>
        </w:rPr>
        <w:t>correspondiente a la propuesta técnica, deberá integrarse con los siguientes documentos:</w:t>
      </w:r>
    </w:p>
    <w:p w14:paraId="4EDF8133" w14:textId="298F7B9D" w:rsidR="00051965" w:rsidRPr="00DB5E8F" w:rsidRDefault="00051965" w:rsidP="004B76AA">
      <w:pPr>
        <w:tabs>
          <w:tab w:val="left" w:pos="284"/>
          <w:tab w:val="left" w:pos="426"/>
        </w:tabs>
        <w:contextualSpacing/>
        <w:rPr>
          <w:rFonts w:ascii="Arial" w:hAnsi="Arial" w:cs="Arial"/>
          <w:b/>
          <w:bCs/>
        </w:rPr>
      </w:pP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38229E" w:rsidRPr="0068270C" w14:paraId="41E69BD0" w14:textId="77777777" w:rsidTr="00C80FC2">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38229E" w:rsidRPr="0068270C" w:rsidRDefault="0038229E" w:rsidP="0038229E">
            <w:pPr>
              <w:tabs>
                <w:tab w:val="left" w:pos="284"/>
                <w:tab w:val="left" w:pos="426"/>
              </w:tabs>
              <w:contextualSpacing/>
              <w:jc w:val="center"/>
              <w:rPr>
                <w:rFonts w:ascii="Arial" w:hAnsi="Arial" w:cs="Arial"/>
                <w:b/>
                <w:bCs/>
                <w:color w:val="000000"/>
                <w:sz w:val="22"/>
                <w:szCs w:val="22"/>
                <w:lang w:eastAsia="es-MX"/>
              </w:rPr>
            </w:pPr>
            <w:bookmarkStart w:id="25"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6A9D4060" w:rsidR="0038229E" w:rsidRPr="0068270C" w:rsidRDefault="0038229E" w:rsidP="0038229E">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38229E" w:rsidRPr="0068270C" w14:paraId="095A23BC" w14:textId="77777777" w:rsidTr="00C80FC2">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38229E" w:rsidRPr="00A64458" w:rsidRDefault="0038229E" w:rsidP="0038229E">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516CB57F" w:rsidR="0038229E" w:rsidRPr="00A64458" w:rsidRDefault="0038229E" w:rsidP="0038229E">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el licitante manifieste bajo protesta de decir verdad que los datos asentados en su propuesta son ciertos y que 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74F36233" w14:textId="77777777" w:rsidTr="00C80FC2">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C80FC2">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C80FC2">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C80FC2">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C80FC2">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C80FC2">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C80FC2">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C80FC2">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C80FC2">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C80FC2">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C80FC2">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E801FC" w:rsidRPr="0068270C" w14:paraId="110E63F8" w14:textId="77777777" w:rsidTr="00C80F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77777777" w:rsidR="00E801FC" w:rsidRPr="00A833AA" w:rsidRDefault="00E801FC" w:rsidP="005A40CB">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shd w:val="clear" w:color="auto" w:fill="auto"/>
            <w:noWrap/>
          </w:tcPr>
          <w:p w14:paraId="0539AF80" w14:textId="75F75616" w:rsidR="00E801FC" w:rsidRPr="00A833AA" w:rsidRDefault="00E801FC" w:rsidP="005B4B04">
            <w:pPr>
              <w:tabs>
                <w:tab w:val="left" w:pos="284"/>
                <w:tab w:val="left" w:pos="426"/>
              </w:tabs>
              <w:contextualSpacing/>
              <w:jc w:val="both"/>
              <w:rPr>
                <w:rFonts w:ascii="Arial" w:hAnsi="Arial" w:cs="Arial"/>
                <w:b/>
                <w:sz w:val="22"/>
                <w:szCs w:val="22"/>
              </w:rPr>
            </w:pPr>
            <w:r w:rsidRPr="00A833AA">
              <w:rPr>
                <w:rFonts w:ascii="Arial" w:hAnsi="Arial" w:cs="Arial"/>
                <w:b/>
                <w:color w:val="000000"/>
                <w:sz w:val="22"/>
                <w:szCs w:val="22"/>
                <w:lang w:eastAsia="es-MX"/>
              </w:rPr>
              <w:t>DOCUMENTO 14.-</w:t>
            </w:r>
            <w:r w:rsidRPr="00A833AA">
              <w:rPr>
                <w:rFonts w:ascii="Arial" w:hAnsi="Arial" w:cs="Arial"/>
                <w:sz w:val="22"/>
                <w:szCs w:val="22"/>
              </w:rPr>
              <w:t xml:space="preserve"> Original y copia de la propuesta técnica, así mismo deberá ser presentada adicionalmente en un dispositivo USB en formato editable y PDF de la descripción técnica de los </w:t>
            </w:r>
            <w:r w:rsidR="005B4B04">
              <w:rPr>
                <w:rFonts w:ascii="Arial" w:hAnsi="Arial" w:cs="Arial"/>
                <w:sz w:val="22"/>
                <w:szCs w:val="22"/>
              </w:rPr>
              <w:t>servicios</w:t>
            </w:r>
            <w:r w:rsidRPr="00A833AA">
              <w:rPr>
                <w:rFonts w:ascii="Arial" w:hAnsi="Arial" w:cs="Arial"/>
                <w:sz w:val="22"/>
                <w:szCs w:val="22"/>
              </w:rPr>
              <w:t xml:space="preserve"> ofertados, conforme al </w:t>
            </w:r>
            <w:r w:rsidRPr="00A833AA">
              <w:rPr>
                <w:rFonts w:ascii="Arial" w:hAnsi="Arial" w:cs="Arial"/>
                <w:b/>
                <w:sz w:val="22"/>
                <w:szCs w:val="22"/>
              </w:rPr>
              <w:t>ANEXO G.</w:t>
            </w:r>
            <w:r w:rsidRPr="00A833AA">
              <w:rPr>
                <w:rFonts w:ascii="Arial" w:hAnsi="Arial" w:cs="Arial"/>
                <w:b/>
                <w:color w:val="000000"/>
                <w:sz w:val="22"/>
                <w:szCs w:val="22"/>
                <w:lang w:eastAsia="es-MX"/>
              </w:rPr>
              <w:t xml:space="preserve"> </w:t>
            </w:r>
          </w:p>
        </w:tc>
      </w:tr>
      <w:tr w:rsidR="000800C9" w:rsidRPr="0068270C" w14:paraId="2CE13F95" w14:textId="77777777" w:rsidTr="00C80F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393E492E" w:rsidR="000800C9" w:rsidRPr="00A833AA" w:rsidRDefault="000800C9"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555" w:type="dxa"/>
            <w:shd w:val="clear" w:color="auto" w:fill="auto"/>
            <w:noWrap/>
          </w:tcPr>
          <w:p w14:paraId="2A3ACD43" w14:textId="7FF9CD2D" w:rsidR="000800C9" w:rsidRPr="00A833AA" w:rsidRDefault="000800C9" w:rsidP="00E801FC">
            <w:pPr>
              <w:jc w:val="both"/>
              <w:rPr>
                <w:rFonts w:ascii="Arial" w:hAnsi="Arial" w:cs="Arial"/>
                <w:b/>
                <w:sz w:val="22"/>
                <w:szCs w:val="22"/>
              </w:rPr>
            </w:pPr>
            <w:r>
              <w:rPr>
                <w:rFonts w:ascii="Arial" w:hAnsi="Arial" w:cs="Arial"/>
                <w:b/>
                <w:sz w:val="22"/>
                <w:szCs w:val="22"/>
              </w:rPr>
              <w:t xml:space="preserve">DOCUMENTO 15.- </w:t>
            </w:r>
            <w:r w:rsidR="00394AD7" w:rsidRPr="00394AD7">
              <w:rPr>
                <w:rFonts w:ascii="Arial" w:hAnsi="Arial" w:cs="Arial"/>
                <w:bCs/>
                <w:sz w:val="22"/>
                <w:szCs w:val="22"/>
              </w:rPr>
              <w:t xml:space="preserve">Carta manifiesto bajo protesta de decir verdad de no encontrarse en alguno de los supuestos establecidos por el artículo 17 de la ley. </w:t>
            </w:r>
            <w:r w:rsidR="00394AD7">
              <w:rPr>
                <w:rFonts w:ascii="Arial" w:hAnsi="Arial" w:cs="Arial"/>
                <w:b/>
                <w:sz w:val="22"/>
                <w:szCs w:val="22"/>
              </w:rPr>
              <w:t>ANEXO K.</w:t>
            </w:r>
          </w:p>
        </w:tc>
      </w:tr>
      <w:tr w:rsidR="00D71E18" w:rsidRPr="0068270C" w14:paraId="2E25F302" w14:textId="77777777" w:rsidTr="00C80F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662615DD" w:rsidR="00D71E18" w:rsidRPr="0068270C" w:rsidRDefault="00D71E18" w:rsidP="005A40CB">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6</w:t>
            </w:r>
          </w:p>
        </w:tc>
        <w:tc>
          <w:tcPr>
            <w:tcW w:w="8555" w:type="dxa"/>
            <w:shd w:val="clear" w:color="auto" w:fill="auto"/>
            <w:noWrap/>
          </w:tcPr>
          <w:p w14:paraId="422C076F" w14:textId="4AB42A05" w:rsidR="00D71E18" w:rsidRPr="00A833AA" w:rsidRDefault="00D71E18" w:rsidP="00D71E18">
            <w:pPr>
              <w:jc w:val="both"/>
              <w:rPr>
                <w:rFonts w:ascii="Arial" w:hAnsi="Arial" w:cs="Arial"/>
                <w:b/>
                <w:sz w:val="22"/>
              </w:rPr>
            </w:pPr>
            <w:r w:rsidRPr="00A833AA">
              <w:rPr>
                <w:rFonts w:ascii="Arial" w:hAnsi="Arial" w:cs="Arial"/>
                <w:b/>
                <w:sz w:val="22"/>
              </w:rPr>
              <w:t>DOCUMENTO 1</w:t>
            </w:r>
            <w:r w:rsidR="00AC1FDF">
              <w:rPr>
                <w:rFonts w:ascii="Arial" w:hAnsi="Arial" w:cs="Arial"/>
                <w:b/>
                <w:sz w:val="22"/>
              </w:rPr>
              <w:t>6</w:t>
            </w:r>
            <w:r w:rsidRPr="00A833AA">
              <w:rPr>
                <w:rFonts w:ascii="Arial" w:hAnsi="Arial" w:cs="Arial"/>
                <w:b/>
                <w:sz w:val="22"/>
              </w:rPr>
              <w:t>.-</w:t>
            </w:r>
            <w:r w:rsidRPr="00A833AA">
              <w:rPr>
                <w:rFonts w:ascii="Arial" w:hAnsi="Arial" w:cs="Arial"/>
                <w:sz w:val="22"/>
              </w:rPr>
              <w:t xml:space="preserve"> </w:t>
            </w:r>
            <w:r w:rsidRPr="0068270C">
              <w:rPr>
                <w:rFonts w:ascii="Arial" w:hAnsi="Arial" w:cs="Arial"/>
                <w:sz w:val="22"/>
                <w:szCs w:val="22"/>
              </w:rPr>
              <w:t>Origin</w:t>
            </w:r>
            <w:r>
              <w:rPr>
                <w:rFonts w:ascii="Arial" w:hAnsi="Arial" w:cs="Arial"/>
                <w:sz w:val="22"/>
                <w:szCs w:val="22"/>
              </w:rPr>
              <w:t xml:space="preserve">al de la carta de integridad, donde el proveedor manifieste </w:t>
            </w:r>
            <w:r w:rsidRPr="00394AD7">
              <w:rPr>
                <w:rFonts w:ascii="Arial" w:hAnsi="Arial" w:cs="Arial"/>
                <w:b/>
                <w:bCs/>
                <w:sz w:val="22"/>
                <w:szCs w:val="22"/>
              </w:rPr>
              <w:t>bajo protesta de decir verdad</w:t>
            </w:r>
            <w:r>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Pr="00C8797B">
              <w:rPr>
                <w:rFonts w:ascii="Arial" w:hAnsi="Arial" w:cs="Arial"/>
                <w:b/>
                <w:sz w:val="22"/>
                <w:szCs w:val="22"/>
              </w:rPr>
              <w:t>ANEXO Q</w:t>
            </w:r>
            <w:r>
              <w:rPr>
                <w:rFonts w:ascii="Arial" w:hAnsi="Arial" w:cs="Arial"/>
                <w:sz w:val="22"/>
                <w:szCs w:val="22"/>
              </w:rPr>
              <w:t>.</w:t>
            </w:r>
          </w:p>
        </w:tc>
      </w:tr>
      <w:tr w:rsidR="00A55FAF" w:rsidRPr="0068270C" w14:paraId="0920F9E9" w14:textId="77777777" w:rsidTr="00C80F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6ACA635" w14:textId="74EA4633" w:rsidR="00A55FAF" w:rsidRDefault="00A55FAF" w:rsidP="00A55FAF">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w:t>
            </w:r>
            <w:r w:rsidR="00AC1FDF">
              <w:rPr>
                <w:rFonts w:ascii="Arial" w:hAnsi="Arial" w:cs="Arial"/>
                <w:b/>
                <w:color w:val="000000"/>
                <w:sz w:val="22"/>
                <w:szCs w:val="22"/>
                <w:lang w:eastAsia="es-MX"/>
              </w:rPr>
              <w:t>7</w:t>
            </w:r>
          </w:p>
        </w:tc>
        <w:tc>
          <w:tcPr>
            <w:tcW w:w="8555" w:type="dxa"/>
            <w:shd w:val="clear" w:color="auto" w:fill="auto"/>
            <w:noWrap/>
          </w:tcPr>
          <w:p w14:paraId="58712EE5" w14:textId="7C3AF1B7" w:rsidR="00A55FAF" w:rsidRPr="00A833AA" w:rsidRDefault="00A55FAF" w:rsidP="00A55FAF">
            <w:pPr>
              <w:jc w:val="both"/>
              <w:rPr>
                <w:rFonts w:ascii="Arial" w:hAnsi="Arial" w:cs="Arial"/>
                <w:b/>
                <w:sz w:val="22"/>
              </w:rPr>
            </w:pPr>
            <w:r w:rsidRPr="00640455">
              <w:rPr>
                <w:rFonts w:ascii="Arial" w:hAnsi="Arial" w:cs="Arial"/>
                <w:b/>
                <w:sz w:val="22"/>
              </w:rPr>
              <w:t>DOCUMENTO 1</w:t>
            </w:r>
            <w:r w:rsidR="00AC1FDF">
              <w:rPr>
                <w:rFonts w:ascii="Arial" w:hAnsi="Arial" w:cs="Arial"/>
                <w:b/>
                <w:sz w:val="22"/>
              </w:rPr>
              <w:t>7</w:t>
            </w:r>
            <w:r w:rsidRPr="00640455">
              <w:rPr>
                <w:rFonts w:ascii="Arial" w:hAnsi="Arial" w:cs="Arial"/>
                <w:b/>
                <w:sz w:val="22"/>
              </w:rPr>
              <w:t>.-</w:t>
            </w:r>
            <w:r w:rsidRPr="00640455">
              <w:rPr>
                <w:rFonts w:ascii="Arial" w:hAnsi="Arial" w:cs="Arial"/>
                <w:sz w:val="22"/>
              </w:rPr>
              <w:t xml:space="preserve"> El licitante deberá presentar dentro del sobre de su propuesta técnica, carta original en papel membretado de la empresa con nombre y firma autógrafa de su representante legal, en la que </w:t>
            </w:r>
            <w:r w:rsidRPr="00640455">
              <w:rPr>
                <w:rFonts w:ascii="Arial" w:hAnsi="Arial" w:cs="Arial"/>
                <w:b/>
                <w:sz w:val="22"/>
              </w:rPr>
              <w:t>bajo protesta de decir verdad</w:t>
            </w:r>
            <w:r w:rsidRPr="00640455">
              <w:rPr>
                <w:rFonts w:ascii="Arial" w:hAnsi="Arial" w:cs="Arial"/>
                <w:sz w:val="22"/>
              </w:rPr>
              <w:t xml:space="preserve"> manifieste que responde por los defectos en la calidad del servicio, así como de cualquier otra responsabilidad en que hubier</w:t>
            </w:r>
            <w:r>
              <w:rPr>
                <w:rFonts w:ascii="Arial" w:hAnsi="Arial" w:cs="Arial"/>
                <w:sz w:val="22"/>
              </w:rPr>
              <w:t>a</w:t>
            </w:r>
            <w:r w:rsidRPr="00640455">
              <w:rPr>
                <w:rFonts w:ascii="Arial" w:hAnsi="Arial" w:cs="Arial"/>
                <w:sz w:val="22"/>
              </w:rPr>
              <w:t xml:space="preserve"> incurrido. </w:t>
            </w:r>
            <w:r w:rsidRPr="00640455">
              <w:rPr>
                <w:rFonts w:ascii="Arial" w:hAnsi="Arial" w:cs="Arial"/>
                <w:b/>
                <w:bCs/>
                <w:sz w:val="22"/>
              </w:rPr>
              <w:t>ANEXO R.</w:t>
            </w:r>
          </w:p>
        </w:tc>
      </w:tr>
      <w:tr w:rsidR="00A55FAF" w:rsidRPr="0068270C" w14:paraId="367833CD" w14:textId="77777777" w:rsidTr="00C80F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41B1744D" w14:textId="310A94A1" w:rsidR="00A55FAF" w:rsidRDefault="00AC1FDF" w:rsidP="00A55FAF">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63CE9807" w14:textId="31E0068F" w:rsidR="00A55FAF" w:rsidRPr="00E44015" w:rsidRDefault="00A55FAF" w:rsidP="00A55FAF">
            <w:pPr>
              <w:spacing w:after="160" w:line="276" w:lineRule="auto"/>
              <w:contextualSpacing/>
              <w:jc w:val="both"/>
              <w:rPr>
                <w:rFonts w:ascii="Arial" w:hAnsi="Arial" w:cs="Arial"/>
                <w:sz w:val="22"/>
                <w:szCs w:val="22"/>
                <w:lang w:val="es-MX"/>
              </w:rPr>
            </w:pPr>
            <w:r w:rsidRPr="00E44015">
              <w:rPr>
                <w:rFonts w:ascii="Arial" w:hAnsi="Arial" w:cs="Arial"/>
                <w:b/>
                <w:bCs/>
                <w:sz w:val="22"/>
                <w:szCs w:val="22"/>
                <w:lang w:val="es-MX"/>
              </w:rPr>
              <w:t>DOCUMENTO 1</w:t>
            </w:r>
            <w:r w:rsidR="00AC1FDF">
              <w:rPr>
                <w:rFonts w:ascii="Arial" w:hAnsi="Arial" w:cs="Arial"/>
                <w:b/>
                <w:bCs/>
                <w:sz w:val="22"/>
                <w:szCs w:val="22"/>
                <w:lang w:val="es-MX"/>
              </w:rPr>
              <w:t>8</w:t>
            </w:r>
            <w:r w:rsidRPr="00E44015">
              <w:rPr>
                <w:rFonts w:ascii="Arial" w:hAnsi="Arial" w:cs="Arial"/>
                <w:b/>
                <w:bCs/>
                <w:sz w:val="22"/>
                <w:szCs w:val="22"/>
                <w:lang w:val="es-MX"/>
              </w:rPr>
              <w:t>.-</w:t>
            </w:r>
            <w:r w:rsidRPr="00E44015">
              <w:rPr>
                <w:rFonts w:ascii="Arial" w:hAnsi="Arial" w:cs="Arial"/>
                <w:sz w:val="22"/>
                <w:szCs w:val="22"/>
                <w:lang w:val="es-MX"/>
              </w:rPr>
              <w:t xml:space="preserve"> Documento oficia</w:t>
            </w:r>
            <w:r>
              <w:rPr>
                <w:rFonts w:ascii="Arial" w:hAnsi="Arial" w:cs="Arial"/>
                <w:sz w:val="22"/>
                <w:szCs w:val="22"/>
                <w:lang w:val="es-MX"/>
              </w:rPr>
              <w:t>l</w:t>
            </w:r>
            <w:r w:rsidRPr="00E44015">
              <w:rPr>
                <w:rFonts w:ascii="Arial" w:hAnsi="Arial" w:cs="Arial"/>
                <w:sz w:val="22"/>
                <w:szCs w:val="22"/>
                <w:lang w:val="es-MX"/>
              </w:rPr>
              <w:t xml:space="preserve"> vigente, a nombre del licitante, expedido por autoridad competente</w:t>
            </w:r>
            <w:r>
              <w:rPr>
                <w:rFonts w:ascii="Arial" w:hAnsi="Arial" w:cs="Arial"/>
                <w:sz w:val="22"/>
                <w:szCs w:val="22"/>
                <w:lang w:val="es-MX"/>
              </w:rPr>
              <w:t>,</w:t>
            </w:r>
            <w:r w:rsidRPr="00E44015">
              <w:rPr>
                <w:rFonts w:ascii="Arial" w:hAnsi="Arial" w:cs="Arial"/>
                <w:sz w:val="22"/>
                <w:szCs w:val="22"/>
                <w:lang w:val="es-MX"/>
              </w:rPr>
              <w:t xml:space="preserve"> mediante el cual acredite la concesión para el uso y operación del relleno sanitario propuesto, según la norma NOM-083-SEMARNAT-2003. </w:t>
            </w:r>
          </w:p>
          <w:p w14:paraId="4FC793A6" w14:textId="77777777" w:rsidR="00A55FAF" w:rsidRPr="00640455" w:rsidRDefault="00A55FAF" w:rsidP="00A55FAF">
            <w:pPr>
              <w:jc w:val="both"/>
              <w:rPr>
                <w:rFonts w:ascii="Arial" w:hAnsi="Arial" w:cs="Arial"/>
                <w:b/>
                <w:sz w:val="22"/>
              </w:rPr>
            </w:pPr>
          </w:p>
        </w:tc>
      </w:tr>
      <w:tr w:rsidR="00A55FAF" w:rsidRPr="0068270C" w14:paraId="79BBD009" w14:textId="77777777" w:rsidTr="00C80F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94408E8" w14:textId="18AB9475" w:rsidR="00A55FAF" w:rsidRDefault="00AC1FDF" w:rsidP="00A55FAF">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555" w:type="dxa"/>
            <w:shd w:val="clear" w:color="auto" w:fill="auto"/>
            <w:noWrap/>
          </w:tcPr>
          <w:p w14:paraId="4216A4C4" w14:textId="2EF4F0AA" w:rsidR="00A55FAF" w:rsidRPr="00E44015" w:rsidRDefault="00A55FAF" w:rsidP="00A55FAF">
            <w:pPr>
              <w:spacing w:after="160" w:line="276" w:lineRule="auto"/>
              <w:contextualSpacing/>
              <w:jc w:val="both"/>
              <w:rPr>
                <w:rFonts w:ascii="Arial" w:hAnsi="Arial" w:cs="Arial"/>
                <w:b/>
                <w:bCs/>
                <w:sz w:val="22"/>
                <w:szCs w:val="22"/>
                <w:lang w:val="es-MX"/>
              </w:rPr>
            </w:pPr>
            <w:r w:rsidRPr="000A7338">
              <w:rPr>
                <w:rFonts w:ascii="Arial" w:hAnsi="Arial" w:cs="Arial"/>
                <w:b/>
                <w:bCs/>
                <w:sz w:val="22"/>
              </w:rPr>
              <w:t xml:space="preserve">DOCUMENTO </w:t>
            </w:r>
            <w:r w:rsidR="00AC1FDF">
              <w:rPr>
                <w:rFonts w:ascii="Arial" w:hAnsi="Arial" w:cs="Arial"/>
                <w:b/>
                <w:bCs/>
                <w:sz w:val="22"/>
              </w:rPr>
              <w:t>19</w:t>
            </w:r>
            <w:r w:rsidRPr="000A7338">
              <w:rPr>
                <w:rFonts w:ascii="Arial" w:hAnsi="Arial" w:cs="Arial"/>
                <w:b/>
                <w:bCs/>
                <w:sz w:val="22"/>
              </w:rPr>
              <w:t>.-</w:t>
            </w:r>
            <w:r w:rsidRPr="000A7338">
              <w:rPr>
                <w:rFonts w:ascii="Arial" w:hAnsi="Arial" w:cs="Arial"/>
                <w:sz w:val="22"/>
              </w:rPr>
              <w:t xml:space="preserve"> </w:t>
            </w:r>
            <w:r w:rsidRPr="00640455">
              <w:rPr>
                <w:rFonts w:ascii="Arial" w:hAnsi="Arial" w:cs="Arial"/>
                <w:sz w:val="22"/>
              </w:rPr>
              <w:t xml:space="preserve">El licitante deberá presentar dentro del sobre de su propuesta técnica, </w:t>
            </w:r>
            <w:r w:rsidRPr="000A7338">
              <w:rPr>
                <w:rFonts w:ascii="Arial" w:hAnsi="Arial" w:cs="Arial"/>
                <w:sz w:val="22"/>
              </w:rPr>
              <w:t xml:space="preserve">Carta Compromiso </w:t>
            </w:r>
            <w:r w:rsidRPr="00640455">
              <w:rPr>
                <w:rFonts w:ascii="Arial" w:hAnsi="Arial" w:cs="Arial"/>
                <w:sz w:val="22"/>
              </w:rPr>
              <w:t xml:space="preserve">original en papel membretado de la empresa con nombre y firma autógrafa de su representante legal, en la que </w:t>
            </w:r>
            <w:r w:rsidRPr="000A7338">
              <w:rPr>
                <w:rFonts w:ascii="Arial" w:hAnsi="Arial" w:cs="Arial"/>
                <w:b/>
                <w:bCs/>
                <w:sz w:val="22"/>
              </w:rPr>
              <w:t>bajo protesta de decir verdad</w:t>
            </w:r>
            <w:r w:rsidRPr="00640455">
              <w:rPr>
                <w:rFonts w:ascii="Arial" w:hAnsi="Arial" w:cs="Arial"/>
                <w:sz w:val="22"/>
              </w:rPr>
              <w:t xml:space="preserve"> manifieste que</w:t>
            </w:r>
            <w:r>
              <w:rPr>
                <w:rFonts w:ascii="Arial" w:hAnsi="Arial" w:cs="Arial"/>
                <w:sz w:val="22"/>
              </w:rPr>
              <w:t xml:space="preserve"> en caso de no estar registrado y resultar adjudicado,</w:t>
            </w:r>
            <w:r w:rsidRPr="000A7338">
              <w:rPr>
                <w:rFonts w:ascii="Arial" w:hAnsi="Arial" w:cs="Arial"/>
                <w:sz w:val="22"/>
              </w:rPr>
              <w:t xml:space="preserve"> realizar</w:t>
            </w:r>
            <w:r>
              <w:rPr>
                <w:rFonts w:ascii="Arial" w:hAnsi="Arial" w:cs="Arial"/>
                <w:sz w:val="22"/>
              </w:rPr>
              <w:t>á</w:t>
            </w:r>
            <w:r w:rsidRPr="000A7338">
              <w:rPr>
                <w:rFonts w:ascii="Arial" w:hAnsi="Arial" w:cs="Arial"/>
                <w:sz w:val="22"/>
              </w:rPr>
              <w:t xml:space="preserve"> su </w:t>
            </w:r>
            <w:r w:rsidRPr="000A7338">
              <w:rPr>
                <w:rFonts w:ascii="Arial" w:hAnsi="Arial" w:cs="Arial"/>
                <w:sz w:val="22"/>
              </w:rPr>
              <w:lastRenderedPageBreak/>
              <w:t xml:space="preserve">inscripción </w:t>
            </w:r>
            <w:r>
              <w:rPr>
                <w:rFonts w:ascii="Arial" w:hAnsi="Arial" w:cs="Arial"/>
                <w:sz w:val="22"/>
              </w:rPr>
              <w:t>en el</w:t>
            </w:r>
            <w:r w:rsidRPr="000A7338">
              <w:rPr>
                <w:rFonts w:ascii="Arial" w:hAnsi="Arial" w:cs="Arial"/>
                <w:sz w:val="22"/>
              </w:rPr>
              <w:t xml:space="preserve"> padrón de proveedores</w:t>
            </w:r>
            <w:r>
              <w:rPr>
                <w:rFonts w:ascii="Arial" w:hAnsi="Arial" w:cs="Arial"/>
                <w:sz w:val="22"/>
              </w:rPr>
              <w:t xml:space="preserve"> del Municipio de Oaxaca de Juárez</w:t>
            </w:r>
            <w:r w:rsidRPr="000A7338">
              <w:rPr>
                <w:rFonts w:ascii="Arial" w:hAnsi="Arial" w:cs="Arial"/>
                <w:sz w:val="22"/>
              </w:rPr>
              <w:t>, en un término no mayor a 10 días hábiles, posteriores a la emisión del fall</w:t>
            </w:r>
            <w:r>
              <w:rPr>
                <w:rFonts w:ascii="Arial" w:hAnsi="Arial" w:cs="Arial"/>
                <w:sz w:val="22"/>
              </w:rPr>
              <w:t>o.</w:t>
            </w:r>
          </w:p>
        </w:tc>
      </w:tr>
      <w:bookmarkEnd w:id="25"/>
    </w:tbl>
    <w:p w14:paraId="00860EFB" w14:textId="1287C482" w:rsidR="00051965" w:rsidRPr="00DB5E8F" w:rsidRDefault="00051965" w:rsidP="004B76AA">
      <w:pPr>
        <w:tabs>
          <w:tab w:val="left" w:pos="284"/>
          <w:tab w:val="left" w:pos="426"/>
        </w:tabs>
        <w:contextualSpacing/>
        <w:rPr>
          <w:rFonts w:ascii="Arial" w:hAnsi="Arial" w:cs="Arial"/>
          <w:b/>
          <w:bCs/>
        </w:rPr>
      </w:pPr>
    </w:p>
    <w:p w14:paraId="29172518" w14:textId="77777777" w:rsidR="00A55FAF" w:rsidRPr="00A55FAF" w:rsidRDefault="00A55FAF" w:rsidP="00A55FAF">
      <w:pPr>
        <w:jc w:val="both"/>
        <w:rPr>
          <w:rFonts w:ascii="Arial" w:hAnsi="Arial" w:cs="Arial"/>
          <w:b/>
        </w:rPr>
      </w:pPr>
      <w:r w:rsidRPr="00A55FAF">
        <w:rPr>
          <w:rFonts w:ascii="Arial" w:hAnsi="Arial" w:cs="Arial"/>
          <w:b/>
        </w:rPr>
        <w:t>Nota: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y 7 del presente listado de documentos.</w:t>
      </w:r>
    </w:p>
    <w:p w14:paraId="77F6CE5A" w14:textId="77777777" w:rsidR="00A55FAF" w:rsidRPr="00A55FAF" w:rsidRDefault="00A55FAF" w:rsidP="00A55FAF">
      <w:pPr>
        <w:jc w:val="both"/>
        <w:rPr>
          <w:rFonts w:ascii="Arial" w:hAnsi="Arial" w:cs="Arial"/>
          <w:b/>
        </w:rPr>
      </w:pPr>
    </w:p>
    <w:p w14:paraId="2D4A9BE2" w14:textId="77777777" w:rsidR="00A55FAF" w:rsidRPr="00A55FAF" w:rsidRDefault="00A55FAF" w:rsidP="00A55FAF">
      <w:pPr>
        <w:jc w:val="both"/>
        <w:rPr>
          <w:rFonts w:ascii="Arial" w:hAnsi="Arial" w:cs="Arial"/>
        </w:rPr>
      </w:pPr>
      <w:r w:rsidRPr="00A55FAF">
        <w:rPr>
          <w:rFonts w:ascii="Arial" w:hAnsi="Arial" w:cs="Arial"/>
        </w:rPr>
        <w:t xml:space="preserve">El </w:t>
      </w:r>
      <w:r w:rsidRPr="00A55FAF">
        <w:rPr>
          <w:rFonts w:ascii="Arial" w:hAnsi="Arial" w:cs="Arial"/>
          <w:b/>
        </w:rPr>
        <w:t xml:space="preserve">“SOBRE DOS” </w:t>
      </w:r>
      <w:r w:rsidRPr="00A55FAF">
        <w:rPr>
          <w:rFonts w:ascii="Arial" w:hAnsi="Arial" w:cs="Arial"/>
        </w:rPr>
        <w:t>correspondiente a la propuesta económica, deberá integrarse con lo siguiente:</w:t>
      </w:r>
    </w:p>
    <w:p w14:paraId="224AF410" w14:textId="77777777" w:rsidR="00A55FAF" w:rsidRPr="00A55FAF" w:rsidRDefault="00A55FAF" w:rsidP="00A55FAF">
      <w:pPr>
        <w:jc w:val="both"/>
        <w:rPr>
          <w:rFonts w:ascii="Arial" w:hAnsi="Arial" w:cs="Arial"/>
          <w:sz w:val="14"/>
          <w:szCs w:val="14"/>
        </w:rPr>
      </w:pPr>
    </w:p>
    <w:p w14:paraId="2504CFEB" w14:textId="37ABEF77" w:rsidR="004B76AA" w:rsidRDefault="00A55FAF" w:rsidP="00A55FAF">
      <w:pPr>
        <w:tabs>
          <w:tab w:val="left" w:pos="284"/>
          <w:tab w:val="left" w:pos="426"/>
        </w:tabs>
        <w:ind w:right="-91"/>
        <w:contextualSpacing/>
        <w:jc w:val="both"/>
        <w:rPr>
          <w:rFonts w:ascii="Arial" w:hAnsi="Arial" w:cs="Arial"/>
        </w:rPr>
      </w:pPr>
      <w:r w:rsidRPr="00A55FAF">
        <w:rPr>
          <w:rFonts w:ascii="Arial" w:hAnsi="Arial" w:cs="Arial"/>
          <w:b/>
        </w:rPr>
        <w:t>Original y copia</w:t>
      </w:r>
      <w:r w:rsidRPr="00A55FAF">
        <w:rPr>
          <w:rFonts w:ascii="Arial" w:hAnsi="Arial" w:cs="Arial"/>
        </w:rPr>
        <w:t xml:space="preserve"> de la propuesta económica conforme al </w:t>
      </w:r>
      <w:r w:rsidRPr="00A55FAF">
        <w:rPr>
          <w:rFonts w:ascii="Arial" w:hAnsi="Arial" w:cs="Arial"/>
          <w:b/>
        </w:rPr>
        <w:t>ANEXO H</w:t>
      </w:r>
      <w:r w:rsidRPr="00A55FAF">
        <w:rPr>
          <w:rFonts w:ascii="Arial" w:hAnsi="Arial" w:cs="Arial"/>
        </w:rPr>
        <w:t>, la cual deberá contener la cotización de los servicios ofertados a precio fijo, durante la vigencia del contrato, indicando el número de partida,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p>
    <w:p w14:paraId="5A0E81B2" w14:textId="79925EDB" w:rsidR="00A55FAF" w:rsidRDefault="00A55FAF" w:rsidP="00A55FAF">
      <w:pPr>
        <w:tabs>
          <w:tab w:val="left" w:pos="284"/>
          <w:tab w:val="left" w:pos="426"/>
        </w:tabs>
        <w:ind w:right="-91"/>
        <w:contextualSpacing/>
        <w:jc w:val="both"/>
        <w:rPr>
          <w:rFonts w:ascii="Arial" w:hAnsi="Arial" w:cs="Arial"/>
          <w:b/>
        </w:rPr>
      </w:pPr>
    </w:p>
    <w:tbl>
      <w:tblPr>
        <w:tblStyle w:val="Tablaconcuadrcula"/>
        <w:tblW w:w="9146" w:type="dxa"/>
        <w:tblInd w:w="-5" w:type="dxa"/>
        <w:tblLook w:val="04A0" w:firstRow="1" w:lastRow="0" w:firstColumn="1" w:lastColumn="0" w:noHBand="0" w:noVBand="1"/>
      </w:tblPr>
      <w:tblGrid>
        <w:gridCol w:w="1028"/>
        <w:gridCol w:w="8118"/>
      </w:tblGrid>
      <w:tr w:rsidR="008F4009" w14:paraId="1BF7E638" w14:textId="77777777" w:rsidTr="00C80FC2">
        <w:trPr>
          <w:trHeight w:val="1784"/>
        </w:trPr>
        <w:tc>
          <w:tcPr>
            <w:tcW w:w="1028" w:type="dxa"/>
            <w:shd w:val="clear" w:color="auto" w:fill="auto"/>
            <w:vAlign w:val="center"/>
          </w:tcPr>
          <w:p w14:paraId="674A0539" w14:textId="3A5A2D26" w:rsidR="008F4009" w:rsidRPr="00AC1FDF" w:rsidRDefault="00AC1FDF" w:rsidP="008E595E">
            <w:pPr>
              <w:jc w:val="center"/>
              <w:rPr>
                <w:rFonts w:ascii="Arial" w:hAnsi="Arial" w:cs="Arial"/>
                <w:b/>
                <w:bCs/>
                <w:sz w:val="22"/>
                <w:szCs w:val="22"/>
              </w:rPr>
            </w:pPr>
            <w:r w:rsidRPr="00AC1FDF">
              <w:rPr>
                <w:rFonts w:ascii="Arial" w:hAnsi="Arial" w:cs="Arial"/>
                <w:b/>
                <w:bCs/>
                <w:sz w:val="22"/>
                <w:szCs w:val="22"/>
              </w:rPr>
              <w:t>20</w:t>
            </w:r>
          </w:p>
        </w:tc>
        <w:tc>
          <w:tcPr>
            <w:tcW w:w="8118" w:type="dxa"/>
            <w:shd w:val="clear" w:color="auto" w:fill="auto"/>
          </w:tcPr>
          <w:p w14:paraId="1DB74C54" w14:textId="6B62B1EF" w:rsidR="008F4009" w:rsidRDefault="008F4009" w:rsidP="008E595E">
            <w:pPr>
              <w:jc w:val="both"/>
              <w:rPr>
                <w:rFonts w:ascii="Arial" w:hAnsi="Arial" w:cs="Arial"/>
              </w:rPr>
            </w:pPr>
            <w:r w:rsidRPr="00640455">
              <w:rPr>
                <w:rFonts w:ascii="Arial" w:hAnsi="Arial" w:cs="Arial"/>
                <w:b/>
                <w:sz w:val="22"/>
              </w:rPr>
              <w:t xml:space="preserve">DOCUMENTO </w:t>
            </w:r>
            <w:r>
              <w:rPr>
                <w:rFonts w:ascii="Arial" w:hAnsi="Arial" w:cs="Arial"/>
                <w:b/>
                <w:sz w:val="22"/>
              </w:rPr>
              <w:t>2</w:t>
            </w:r>
            <w:r w:rsidR="00AC1FDF">
              <w:rPr>
                <w:rFonts w:ascii="Arial" w:hAnsi="Arial" w:cs="Arial"/>
                <w:b/>
                <w:sz w:val="22"/>
              </w:rPr>
              <w:t>0</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del servicio ofertado a precio fijo durante la vigencia del contrato, descripción del servicio ofertado, unidad de medida, cantidad propuesta, el precio unitario con dos decimales, los importes mínimos y máximos y el total ofertado de la contratación desglosando el I.V.A. debiendo proteger con cinta adhesiva la información relativa al subtotal, impuesto, descuento en caso de existir y el total.</w:t>
            </w:r>
            <w:r w:rsidRPr="00640455">
              <w:rPr>
                <w:rFonts w:ascii="Arial" w:hAnsi="Arial" w:cs="Arial"/>
                <w:b/>
                <w:sz w:val="22"/>
                <w:szCs w:val="22"/>
              </w:rPr>
              <w:t xml:space="preserve"> ANEXO H.</w:t>
            </w:r>
          </w:p>
        </w:tc>
      </w:tr>
    </w:tbl>
    <w:p w14:paraId="7F4DE58D" w14:textId="6A6C44F0" w:rsidR="00A55FAF" w:rsidRDefault="00A55FAF" w:rsidP="00A55FAF">
      <w:pPr>
        <w:tabs>
          <w:tab w:val="left" w:pos="284"/>
          <w:tab w:val="left" w:pos="426"/>
        </w:tabs>
        <w:ind w:right="-91"/>
        <w:contextualSpacing/>
        <w:jc w:val="both"/>
        <w:rPr>
          <w:rFonts w:ascii="Arial" w:hAnsi="Arial" w:cs="Arial"/>
          <w:b/>
        </w:rPr>
      </w:pPr>
    </w:p>
    <w:p w14:paraId="569D889F" w14:textId="748F2901" w:rsidR="00A55FAF" w:rsidRDefault="00A55FAF" w:rsidP="00A55FAF">
      <w:pPr>
        <w:tabs>
          <w:tab w:val="left" w:pos="284"/>
          <w:tab w:val="left" w:pos="426"/>
        </w:tabs>
        <w:ind w:right="-91"/>
        <w:contextualSpacing/>
        <w:jc w:val="both"/>
        <w:rPr>
          <w:rFonts w:ascii="Arial" w:hAnsi="Arial" w:cs="Arial"/>
          <w:b/>
        </w:rPr>
      </w:pPr>
    </w:p>
    <w:p w14:paraId="3325051F" w14:textId="2E42568C" w:rsidR="00A55FAF" w:rsidRDefault="00A55FAF" w:rsidP="00A55FAF">
      <w:pPr>
        <w:tabs>
          <w:tab w:val="left" w:pos="284"/>
          <w:tab w:val="left" w:pos="426"/>
        </w:tabs>
        <w:ind w:right="-91"/>
        <w:contextualSpacing/>
        <w:jc w:val="both"/>
        <w:rPr>
          <w:rFonts w:ascii="Arial" w:hAnsi="Arial" w:cs="Arial"/>
          <w:b/>
        </w:rPr>
      </w:pPr>
    </w:p>
    <w:p w14:paraId="41FEFBFF" w14:textId="77777777" w:rsidR="00A55FAF" w:rsidRPr="00DB5E8F" w:rsidRDefault="00A55FAF" w:rsidP="00A55FAF">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7C4FD482" w14:textId="5DCD0E71"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054C2A40" w:rsidR="004B76AA" w:rsidRPr="00DB5E8F" w:rsidRDefault="00F60BE5" w:rsidP="004B76AA">
      <w:pPr>
        <w:jc w:val="center"/>
        <w:rPr>
          <w:rFonts w:ascii="Arial" w:hAnsi="Arial" w:cs="Arial"/>
          <w:b/>
          <w:lang w:val="en-US"/>
        </w:rPr>
      </w:pPr>
      <w:r>
        <w:rPr>
          <w:rFonts w:ascii="Arial" w:hAnsi="Arial" w:cs="Arial"/>
          <w:b/>
          <w:lang w:val="en-US"/>
        </w:rPr>
        <w:t>LPN/MOJ/SRHYM/DISPOSICIÓNFINALRSU/05/2024</w:t>
      </w:r>
    </w:p>
    <w:p w14:paraId="402C49C0" w14:textId="6070B382" w:rsidR="0055530E" w:rsidRPr="00DB5E8F" w:rsidRDefault="00020427" w:rsidP="0055530E">
      <w:pPr>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35B35341"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F60BE5">
        <w:rPr>
          <w:rFonts w:ascii="Arial" w:hAnsi="Arial" w:cs="Arial"/>
        </w:rPr>
        <w:t>Nacional</w:t>
      </w:r>
      <w:r w:rsidR="006D15B5" w:rsidRPr="00DB5E8F">
        <w:rPr>
          <w:rFonts w:ascii="Arial" w:hAnsi="Arial" w:cs="Arial"/>
        </w:rPr>
        <w:t xml:space="preserve"> presencial</w:t>
      </w:r>
      <w:r w:rsidRPr="00DB5E8F">
        <w:rPr>
          <w:rFonts w:ascii="Arial" w:hAnsi="Arial" w:cs="Arial"/>
        </w:rPr>
        <w:t xml:space="preserve"> número </w:t>
      </w:r>
      <w:r w:rsidR="00F60BE5">
        <w:rPr>
          <w:rFonts w:ascii="Arial" w:hAnsi="Arial" w:cs="Arial"/>
          <w:b/>
          <w:bCs/>
          <w:lang w:val="es-MX"/>
        </w:rPr>
        <w:t>LPN/MOJ/SRHYM/DISPOSICIÓNFINALRSU/05/2024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1417D0" w14:textId="77777777" w:rsidR="00D65D20" w:rsidRDefault="00D65D20" w:rsidP="004B76AA">
      <w:pPr>
        <w:jc w:val="center"/>
        <w:rPr>
          <w:rFonts w:ascii="Arial" w:hAnsi="Arial" w:cs="Arial"/>
          <w:b/>
        </w:rPr>
      </w:pPr>
    </w:p>
    <w:p w14:paraId="7EFBDC31" w14:textId="77777777" w:rsidR="00A64458" w:rsidRDefault="00A64458" w:rsidP="004B76AA">
      <w:pPr>
        <w:jc w:val="center"/>
        <w:rPr>
          <w:rFonts w:ascii="Arial" w:hAnsi="Arial" w:cs="Arial"/>
          <w:b/>
        </w:rPr>
      </w:pPr>
    </w:p>
    <w:p w14:paraId="3372271D" w14:textId="77777777" w:rsidR="00735215" w:rsidRDefault="00735215" w:rsidP="004B76AA">
      <w:pPr>
        <w:jc w:val="center"/>
        <w:rPr>
          <w:rFonts w:ascii="Arial" w:hAnsi="Arial" w:cs="Arial"/>
          <w:b/>
        </w:rPr>
      </w:pPr>
    </w:p>
    <w:p w14:paraId="19D014F8" w14:textId="3D5358F4" w:rsidR="004B76AA" w:rsidRPr="00C80FC2" w:rsidRDefault="004B76AA" w:rsidP="004B76AA">
      <w:pPr>
        <w:jc w:val="center"/>
        <w:rPr>
          <w:rFonts w:ascii="Arial" w:hAnsi="Arial" w:cs="Arial"/>
          <w:b/>
        </w:rPr>
      </w:pPr>
      <w:r w:rsidRPr="00C80FC2">
        <w:rPr>
          <w:rFonts w:ascii="Arial" w:hAnsi="Arial" w:cs="Arial"/>
          <w:b/>
        </w:rPr>
        <w:lastRenderedPageBreak/>
        <w:t>ANEXO O</w:t>
      </w:r>
    </w:p>
    <w:p w14:paraId="5EC14070" w14:textId="77777777" w:rsidR="004B76AA" w:rsidRPr="00C80FC2" w:rsidRDefault="004B76AA" w:rsidP="004B76AA">
      <w:pPr>
        <w:tabs>
          <w:tab w:val="center" w:pos="4419"/>
        </w:tabs>
        <w:jc w:val="center"/>
        <w:rPr>
          <w:rFonts w:ascii="Arial" w:hAnsi="Arial" w:cs="Arial"/>
        </w:rPr>
      </w:pPr>
      <w:r w:rsidRPr="00C80FC2">
        <w:rPr>
          <w:rFonts w:ascii="Arial" w:hAnsi="Arial" w:cs="Arial"/>
        </w:rPr>
        <w:t>(EN PAPEL MEMBRETADO DE LA EMPRESA)</w:t>
      </w:r>
    </w:p>
    <w:p w14:paraId="36D1FA6E" w14:textId="77777777" w:rsidR="004B76AA" w:rsidRPr="00C80FC2" w:rsidRDefault="004B76AA" w:rsidP="004B76AA">
      <w:pPr>
        <w:tabs>
          <w:tab w:val="center" w:pos="4419"/>
        </w:tabs>
        <w:jc w:val="center"/>
        <w:rPr>
          <w:rFonts w:ascii="Arial" w:hAnsi="Arial" w:cs="Arial"/>
        </w:rPr>
      </w:pPr>
    </w:p>
    <w:p w14:paraId="30811D76" w14:textId="0E0A3F17" w:rsidR="004B76AA" w:rsidRPr="00C80FC2" w:rsidRDefault="00F60BE5" w:rsidP="004B76AA">
      <w:pPr>
        <w:jc w:val="center"/>
        <w:rPr>
          <w:rFonts w:ascii="Arial" w:hAnsi="Arial" w:cs="Arial"/>
          <w:b/>
          <w:lang w:val="en-US"/>
        </w:rPr>
      </w:pPr>
      <w:r w:rsidRPr="00C80FC2">
        <w:rPr>
          <w:rFonts w:ascii="Arial" w:hAnsi="Arial" w:cs="Arial"/>
          <w:b/>
          <w:lang w:val="en-US"/>
        </w:rPr>
        <w:t>LPN/MOJ/SRHYM/DISPOSICIÓNFINALRSU/05/2024</w:t>
      </w:r>
    </w:p>
    <w:p w14:paraId="682F7C90" w14:textId="3E37B104" w:rsidR="0055530E" w:rsidRPr="00C80FC2" w:rsidRDefault="00020427" w:rsidP="0055530E">
      <w:pPr>
        <w:jc w:val="both"/>
        <w:rPr>
          <w:rFonts w:ascii="Arial" w:hAnsi="Arial" w:cs="Arial"/>
          <w:b/>
        </w:rPr>
      </w:pPr>
      <w:r w:rsidRPr="00C80FC2">
        <w:rPr>
          <w:rFonts w:ascii="Arial" w:hAnsi="Arial" w:cs="Arial"/>
          <w:b/>
        </w:rPr>
        <w:t>CONTRATACIÓN DEL SERVICIO DE DISPOSICIÓN FINAL DE LOS RESIDUOS SÓLIDOS URBANOS INORGÁNICOS EN RELLENO SANITARIO, CONFORME A LAS NECESIDADES DEL MUNICIPIO DE OAXACA DE JUÁREZ</w:t>
      </w:r>
      <w:r w:rsidR="0055530E" w:rsidRPr="00C80FC2">
        <w:rPr>
          <w:rFonts w:ascii="Arial" w:hAnsi="Arial" w:cs="Arial"/>
          <w:b/>
        </w:rPr>
        <w:t>.</w:t>
      </w:r>
    </w:p>
    <w:p w14:paraId="227B859A" w14:textId="77777777" w:rsidR="004B76AA" w:rsidRPr="00C80FC2" w:rsidRDefault="004B76AA" w:rsidP="004B76AA">
      <w:pPr>
        <w:jc w:val="center"/>
        <w:rPr>
          <w:rFonts w:ascii="Arial" w:hAnsi="Arial" w:cs="Arial"/>
        </w:rPr>
      </w:pPr>
    </w:p>
    <w:p w14:paraId="529EEE9F" w14:textId="77777777" w:rsidR="004B76AA" w:rsidRPr="00C80FC2" w:rsidRDefault="004B76AA" w:rsidP="004B76AA">
      <w:pPr>
        <w:jc w:val="center"/>
        <w:rPr>
          <w:rFonts w:ascii="Arial" w:hAnsi="Arial" w:cs="Arial"/>
          <w:b/>
        </w:rPr>
      </w:pPr>
      <w:r w:rsidRPr="00C80FC2">
        <w:rPr>
          <w:rFonts w:ascii="Arial" w:hAnsi="Arial" w:cs="Arial"/>
          <w:b/>
        </w:rPr>
        <w:t>FORMATO PARA LA MANIFESTACIÓN, BAJO PROTESTA DE DECIR VERDAD, DE LA ESTRATIFICACIÓN DE MICRO, PEQUEÑA O MEDIANA EMPRESA (MIPYMES)</w:t>
      </w:r>
    </w:p>
    <w:p w14:paraId="36352F24" w14:textId="77777777" w:rsidR="004B76AA" w:rsidRPr="00C80FC2" w:rsidRDefault="004B76AA" w:rsidP="004B76AA">
      <w:pPr>
        <w:rPr>
          <w:rFonts w:ascii="Arial" w:hAnsi="Arial" w:cs="Arial"/>
        </w:rPr>
      </w:pPr>
    </w:p>
    <w:p w14:paraId="315E48B4" w14:textId="133F4139" w:rsidR="004B76AA" w:rsidRPr="00DB5E8F" w:rsidRDefault="004B76AA" w:rsidP="004B76AA">
      <w:pPr>
        <w:jc w:val="right"/>
        <w:rPr>
          <w:rFonts w:ascii="Arial" w:hAnsi="Arial" w:cs="Arial"/>
        </w:rPr>
      </w:pPr>
      <w:r w:rsidRPr="00C80FC2">
        <w:rPr>
          <w:rFonts w:ascii="Arial" w:hAnsi="Arial" w:cs="Arial"/>
        </w:rPr>
        <w:t>Oaxaca de Juárez, Oaxaca</w:t>
      </w:r>
      <w:r w:rsidRPr="00DB5E8F">
        <w:rPr>
          <w:rFonts w:ascii="Arial" w:hAnsi="Arial" w:cs="Arial"/>
        </w:rPr>
        <w:t xml:space="preserve"> a____ </w:t>
      </w:r>
      <w:proofErr w:type="spellStart"/>
      <w:r w:rsidRPr="00DB5E8F">
        <w:rPr>
          <w:rFonts w:ascii="Arial" w:hAnsi="Arial" w:cs="Arial"/>
        </w:rPr>
        <w:t>de</w:t>
      </w:r>
      <w:proofErr w:type="spellEnd"/>
      <w:r w:rsidRPr="00DB5E8F">
        <w:rPr>
          <w:rFonts w:ascii="Arial" w:hAnsi="Arial" w:cs="Arial"/>
        </w:rPr>
        <w:t xml:space="preserve">_____ </w:t>
      </w:r>
      <w:proofErr w:type="spellStart"/>
      <w:r w:rsidRPr="00DB5E8F">
        <w:rPr>
          <w:rFonts w:ascii="Arial" w:hAnsi="Arial" w:cs="Arial"/>
        </w:rPr>
        <w:t>de</w:t>
      </w:r>
      <w:proofErr w:type="spellEnd"/>
      <w:r w:rsidRPr="00DB5E8F">
        <w:rPr>
          <w:rFonts w:ascii="Arial" w:hAnsi="Arial" w:cs="Arial"/>
        </w:rPr>
        <w:t xml:space="preserve">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459B6349" w14:textId="77777777" w:rsidR="00D65D20" w:rsidRDefault="00D65D20" w:rsidP="00D826E6">
      <w:pPr>
        <w:jc w:val="center"/>
        <w:rPr>
          <w:rFonts w:ascii="Arial" w:hAnsi="Arial" w:cs="Arial"/>
          <w:b/>
        </w:rPr>
      </w:pPr>
    </w:p>
    <w:p w14:paraId="7D0885CB" w14:textId="77777777" w:rsidR="009E1FC5" w:rsidRDefault="009E1FC5" w:rsidP="00D826E6">
      <w:pPr>
        <w:jc w:val="center"/>
        <w:rPr>
          <w:rFonts w:ascii="Arial" w:hAnsi="Arial" w:cs="Arial"/>
          <w:b/>
        </w:rPr>
      </w:pPr>
    </w:p>
    <w:p w14:paraId="69051BF7" w14:textId="77777777" w:rsidR="00F4726A" w:rsidRDefault="00F4726A" w:rsidP="00D826E6">
      <w:pPr>
        <w:jc w:val="center"/>
        <w:rPr>
          <w:rFonts w:ascii="Arial" w:hAnsi="Arial" w:cs="Arial"/>
          <w:b/>
        </w:rPr>
      </w:pPr>
    </w:p>
    <w:p w14:paraId="544D4331" w14:textId="62580DDB"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6148A887" w:rsidR="001866BE" w:rsidRPr="00DB5E8F" w:rsidRDefault="00F60BE5" w:rsidP="001866BE">
      <w:pPr>
        <w:jc w:val="center"/>
        <w:rPr>
          <w:rFonts w:ascii="Arial" w:hAnsi="Arial" w:cs="Arial"/>
          <w:b/>
          <w:lang w:val="en-US"/>
        </w:rPr>
      </w:pPr>
      <w:r>
        <w:rPr>
          <w:rFonts w:ascii="Arial" w:hAnsi="Arial" w:cs="Arial"/>
          <w:b/>
          <w:lang w:val="en-US"/>
        </w:rPr>
        <w:t>LPN/MOJ/SRHYM/DISPOSICIÓNFINALRSU/05/2024</w:t>
      </w:r>
    </w:p>
    <w:p w14:paraId="735A6099" w14:textId="2374DADB" w:rsidR="001866BE" w:rsidRPr="00DB5E8F" w:rsidRDefault="00020427" w:rsidP="001866BE">
      <w:pPr>
        <w:widowControl w:val="0"/>
        <w:ind w:left="318"/>
        <w:jc w:val="both"/>
        <w:rPr>
          <w:rFonts w:ascii="Arial" w:hAnsi="Arial" w:cs="Arial"/>
          <w:b/>
        </w:rPr>
      </w:pPr>
      <w:r>
        <w:rPr>
          <w:rFonts w:ascii="Arial" w:hAnsi="Arial" w:cs="Arial"/>
          <w:b/>
        </w:rPr>
        <w:t>CONTRATACIÓN DEL SERVICIO DE DISPOSICIÓN FINAL DE LOS RESIDUOS SÓLIDOS URBANOS INORGÁNICOS EN RELLENO SANITARIO, CONFORME A LAS NECESIDADES DEL MUNICIPIO DE OAXACA DE JUÁREZ</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4E178EF6"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F60BE5">
        <w:rPr>
          <w:rFonts w:ascii="Arial" w:hAnsi="Arial" w:cs="Arial"/>
          <w:b/>
          <w:lang w:val="en-US"/>
        </w:rPr>
        <w:t>LPN/MOJ/SRHYM/DISPOSICIÓNFINALRSU/05/2024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6BE69CFD" w14:textId="09218AF4" w:rsidR="00A239D3" w:rsidRDefault="00A239D3" w:rsidP="001866BE">
      <w:pPr>
        <w:jc w:val="center"/>
        <w:rPr>
          <w:rFonts w:ascii="Arial" w:hAnsi="Arial" w:cs="Arial"/>
        </w:rPr>
      </w:pPr>
    </w:p>
    <w:p w14:paraId="5D4A9283" w14:textId="77777777" w:rsidR="00735215" w:rsidRDefault="00735215" w:rsidP="00A239D3">
      <w:pPr>
        <w:jc w:val="center"/>
        <w:rPr>
          <w:rFonts w:ascii="Arial" w:hAnsi="Arial" w:cs="Arial"/>
          <w:b/>
        </w:rPr>
      </w:pPr>
    </w:p>
    <w:p w14:paraId="03CA7B67" w14:textId="77777777" w:rsidR="00735215" w:rsidRDefault="00735215" w:rsidP="00A239D3">
      <w:pPr>
        <w:jc w:val="center"/>
        <w:rPr>
          <w:rFonts w:ascii="Arial" w:hAnsi="Arial" w:cs="Arial"/>
          <w:b/>
        </w:rPr>
      </w:pPr>
    </w:p>
    <w:p w14:paraId="2EB3F0AD" w14:textId="10E3874E" w:rsidR="00A239D3" w:rsidRPr="006224C2" w:rsidRDefault="00A239D3" w:rsidP="00A239D3">
      <w:pPr>
        <w:jc w:val="center"/>
        <w:rPr>
          <w:rFonts w:ascii="Arial" w:hAnsi="Arial" w:cs="Arial"/>
          <w:b/>
        </w:rPr>
      </w:pPr>
      <w:r w:rsidRPr="006224C2">
        <w:rPr>
          <w:rFonts w:ascii="Arial" w:hAnsi="Arial" w:cs="Arial"/>
          <w:b/>
        </w:rPr>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506E9595" w:rsidR="00A239D3" w:rsidRPr="001849B4" w:rsidRDefault="00F60BE5" w:rsidP="00A239D3">
      <w:pPr>
        <w:jc w:val="center"/>
        <w:rPr>
          <w:rFonts w:ascii="Arial" w:hAnsi="Arial" w:cs="Arial"/>
          <w:b/>
          <w:sz w:val="20"/>
          <w:szCs w:val="20"/>
          <w:lang w:val="en-US"/>
        </w:rPr>
      </w:pPr>
      <w:r>
        <w:rPr>
          <w:rFonts w:ascii="Arial" w:hAnsi="Arial" w:cs="Arial"/>
          <w:b/>
          <w:sz w:val="20"/>
          <w:szCs w:val="20"/>
          <w:lang w:val="en-US"/>
        </w:rPr>
        <w:t>LPN/MOJ/SRHYM/DISPOSICIÓNFINALRSU/05/2024</w:t>
      </w:r>
    </w:p>
    <w:p w14:paraId="60DBEFE0" w14:textId="024814EE" w:rsidR="00A239D3" w:rsidRPr="001849B4" w:rsidRDefault="00020427" w:rsidP="00A239D3">
      <w:pPr>
        <w:jc w:val="both"/>
        <w:rPr>
          <w:rFonts w:ascii="Arial" w:hAnsi="Arial" w:cs="Arial"/>
          <w:b/>
          <w:sz w:val="20"/>
          <w:szCs w:val="20"/>
        </w:rPr>
      </w:pPr>
      <w:r>
        <w:rPr>
          <w:rFonts w:ascii="Arial" w:hAnsi="Arial" w:cs="Arial"/>
          <w:b/>
          <w:sz w:val="20"/>
          <w:szCs w:val="20"/>
        </w:rPr>
        <w:t>CONTRATACIÓN DEL SERVICIO DE DISPOSICIÓN FINAL DE LOS RESIDUOS SÓLIDOS URBANOS INORGÁNICOS EN RELLENO SANITARIO, CONFORME A LAS NECESIDADES DEL MUNICIPIO DE OAXACA DE JUÁREZ</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6ADF2531" w:rsidR="00A239D3" w:rsidRPr="00A239D3" w:rsidRDefault="00A239D3" w:rsidP="00A239D3">
      <w:pPr>
        <w:jc w:val="center"/>
        <w:rPr>
          <w:rFonts w:ascii="Arial" w:hAnsi="Arial" w:cs="Arial"/>
          <w:b/>
        </w:rPr>
      </w:pPr>
      <w:r w:rsidRPr="00A239D3">
        <w:rPr>
          <w:rFonts w:ascii="Arial" w:hAnsi="Arial" w:cs="Arial"/>
          <w:b/>
        </w:rPr>
        <w:t>CARTA DE GARANTÍA DEL SERVICIO</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30DE4B8D" w:rsidR="00A239D3" w:rsidRPr="00DB5E8F" w:rsidRDefault="00A239D3" w:rsidP="00A239D3">
      <w:pPr>
        <w:jc w:val="right"/>
        <w:rPr>
          <w:rFonts w:ascii="Arial" w:hAnsi="Arial" w:cs="Arial"/>
        </w:rPr>
      </w:pPr>
      <w:r w:rsidRPr="00DB5E8F">
        <w:rPr>
          <w:rFonts w:ascii="Arial" w:hAnsi="Arial" w:cs="Arial"/>
        </w:rPr>
        <w:t xml:space="preserve">Oaxaca de Juárez, Oaxaca ____ de_____ </w:t>
      </w:r>
      <w:proofErr w:type="spellStart"/>
      <w:r w:rsidRPr="00DB5E8F">
        <w:rPr>
          <w:rFonts w:ascii="Arial" w:hAnsi="Arial" w:cs="Arial"/>
        </w:rPr>
        <w:t>de</w:t>
      </w:r>
      <w:proofErr w:type="spellEnd"/>
      <w:r w:rsidRPr="00DB5E8F">
        <w:rPr>
          <w:rFonts w:ascii="Arial" w:hAnsi="Arial" w:cs="Arial"/>
        </w:rPr>
        <w:t xml:space="preserve">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0596E56D"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w:t>
      </w:r>
      <w:r w:rsidR="00F60BE5">
        <w:rPr>
          <w:rFonts w:ascii="Arial" w:hAnsi="Arial" w:cs="Arial"/>
        </w:rPr>
        <w:t>nacional</w:t>
      </w:r>
      <w:r w:rsidRPr="00DB5E8F">
        <w:rPr>
          <w:rFonts w:ascii="Arial" w:hAnsi="Arial" w:cs="Arial"/>
        </w:rPr>
        <w:t xml:space="preserve"> presencial número </w:t>
      </w:r>
      <w:r w:rsidR="00F60BE5">
        <w:rPr>
          <w:rFonts w:ascii="Arial" w:hAnsi="Arial" w:cs="Arial"/>
          <w:b/>
          <w:lang w:val="en-US"/>
        </w:rPr>
        <w:t>LPN/MOJ/SRHYM/DISPOSICIÓNFINALRSU/05/2024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48A6E610"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del servicio, así como de cualquier otra responsabilidad en que hubiera incurrido</w:t>
      </w:r>
      <w:r w:rsidR="00F4726A">
        <w:rPr>
          <w:rFonts w:ascii="Arial" w:hAnsi="Arial" w:cs="Arial"/>
        </w:rPr>
        <w:t xml:space="preserve"> </w:t>
      </w:r>
      <w:r>
        <w:rPr>
          <w:rFonts w:ascii="Arial" w:hAnsi="Arial" w:cs="Arial"/>
        </w:rPr>
        <w:t xml:space="preserve">para la prestación del servicio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77777777" w:rsidR="00A239D3" w:rsidRPr="009C737E" w:rsidRDefault="00A239D3" w:rsidP="001866BE">
      <w:pPr>
        <w:jc w:val="center"/>
        <w:rPr>
          <w:rFonts w:ascii="Arial" w:hAnsi="Arial" w:cs="Arial"/>
        </w:rPr>
      </w:pPr>
    </w:p>
    <w:p w14:paraId="2EE70CA9" w14:textId="77777777" w:rsidR="001866BE" w:rsidRPr="009C737E" w:rsidRDefault="001866BE" w:rsidP="001866BE">
      <w:pPr>
        <w:jc w:val="center"/>
        <w:rPr>
          <w:rFonts w:ascii="Arial" w:hAnsi="Arial" w:cs="Arial"/>
        </w:rPr>
      </w:pPr>
    </w:p>
    <w:p w14:paraId="23C02292" w14:textId="77777777" w:rsidR="001866BE" w:rsidRPr="00A239D3" w:rsidRDefault="001866BE" w:rsidP="004B76AA">
      <w:pPr>
        <w:jc w:val="center"/>
        <w:rPr>
          <w:rFonts w:ascii="Arial" w:hAnsi="Arial" w:cs="Arial"/>
          <w:lang w:val="es-MX"/>
        </w:rPr>
      </w:pPr>
    </w:p>
    <w:sectPr w:rsidR="001866BE" w:rsidRPr="00A239D3" w:rsidSect="005058D4">
      <w:headerReference w:type="default" r:id="rId13"/>
      <w:footerReference w:type="default" r:id="rId14"/>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0134D" w14:textId="77777777" w:rsidR="00BC05A8" w:rsidRDefault="00BC05A8" w:rsidP="00AB573F">
      <w:r>
        <w:separator/>
      </w:r>
    </w:p>
  </w:endnote>
  <w:endnote w:type="continuationSeparator" w:id="0">
    <w:p w14:paraId="330381F4" w14:textId="77777777" w:rsidR="00BC05A8" w:rsidRDefault="00BC05A8"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Univia Pro Light">
    <w:panose1 w:val="00000000000000000000"/>
    <w:charset w:val="00"/>
    <w:family w:val="modern"/>
    <w:notTrueType/>
    <w:pitch w:val="variable"/>
    <w:sig w:usb0="A00002EF" w:usb1="5000E47B" w:usb2="00000000" w:usb3="00000000" w:csb0="00000097"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5E1A91" w:rsidRDefault="005E1A91">
        <w:pPr>
          <w:pStyle w:val="Piedepgina"/>
          <w:jc w:val="right"/>
        </w:pPr>
        <w:r>
          <w:fldChar w:fldCharType="begin"/>
        </w:r>
        <w:r>
          <w:instrText>PAGE   \* MERGEFORMAT</w:instrText>
        </w:r>
        <w:r>
          <w:fldChar w:fldCharType="separate"/>
        </w:r>
        <w:r w:rsidR="003543F3">
          <w:rPr>
            <w:noProof/>
          </w:rPr>
          <w:t>103</w:t>
        </w:r>
        <w:r>
          <w:fldChar w:fldCharType="end"/>
        </w:r>
      </w:p>
    </w:sdtContent>
  </w:sdt>
  <w:p w14:paraId="6C008B50" w14:textId="77777777" w:rsidR="005E1A91" w:rsidRDefault="005E1A91"/>
  <w:p w14:paraId="6D6F488A" w14:textId="77777777" w:rsidR="005E1A91" w:rsidRDefault="005E1A91"/>
  <w:p w14:paraId="3F1D5D68" w14:textId="77777777" w:rsidR="005E1A91" w:rsidRDefault="005E1A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A29B7" w14:textId="77777777" w:rsidR="00BC05A8" w:rsidRDefault="00BC05A8" w:rsidP="00AB573F">
      <w:r>
        <w:separator/>
      </w:r>
    </w:p>
  </w:footnote>
  <w:footnote w:type="continuationSeparator" w:id="0">
    <w:p w14:paraId="79C92F8A" w14:textId="77777777" w:rsidR="00BC05A8" w:rsidRDefault="00BC05A8"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5E1A91" w:rsidRDefault="005E1A91">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5E1A91" w:rsidRDefault="005E1A91"/>
  <w:p w14:paraId="589CD999" w14:textId="77777777" w:rsidR="005E1A91" w:rsidRDefault="005E1A91"/>
  <w:p w14:paraId="5CEED908" w14:textId="77777777" w:rsidR="005E1A91" w:rsidRDefault="005E1A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198776ED"/>
    <w:multiLevelType w:val="hybridMultilevel"/>
    <w:tmpl w:val="5EC40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0D95B92"/>
    <w:multiLevelType w:val="hybridMultilevel"/>
    <w:tmpl w:val="8E7C9E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6"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E72ECD"/>
    <w:multiLevelType w:val="hybridMultilevel"/>
    <w:tmpl w:val="3E3E42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9E91207"/>
    <w:multiLevelType w:val="hybridMultilevel"/>
    <w:tmpl w:val="B6D453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1276A84"/>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6" w15:restartNumberingAfterBreak="0">
    <w:nsid w:val="662850A1"/>
    <w:multiLevelType w:val="hybridMultilevel"/>
    <w:tmpl w:val="0EA4FF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0"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2"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1763454318">
    <w:abstractNumId w:val="0"/>
  </w:num>
  <w:num w:numId="2" w16cid:durableId="1072855772">
    <w:abstractNumId w:val="2"/>
  </w:num>
  <w:num w:numId="3" w16cid:durableId="1356662756">
    <w:abstractNumId w:val="42"/>
  </w:num>
  <w:num w:numId="4" w16cid:durableId="2116826631">
    <w:abstractNumId w:val="40"/>
  </w:num>
  <w:num w:numId="5" w16cid:durableId="1726248833">
    <w:abstractNumId w:val="22"/>
  </w:num>
  <w:num w:numId="6" w16cid:durableId="457335558">
    <w:abstractNumId w:val="18"/>
  </w:num>
  <w:num w:numId="7" w16cid:durableId="1753888400">
    <w:abstractNumId w:val="28"/>
  </w:num>
  <w:num w:numId="8" w16cid:durableId="1085959196">
    <w:abstractNumId w:val="12"/>
  </w:num>
  <w:num w:numId="9" w16cid:durableId="828787935">
    <w:abstractNumId w:val="4"/>
  </w:num>
  <w:num w:numId="10" w16cid:durableId="237787452">
    <w:abstractNumId w:val="37"/>
  </w:num>
  <w:num w:numId="11" w16cid:durableId="1463494870">
    <w:abstractNumId w:val="46"/>
  </w:num>
  <w:num w:numId="12" w16cid:durableId="1946300831">
    <w:abstractNumId w:val="43"/>
  </w:num>
  <w:num w:numId="13" w16cid:durableId="1600406756">
    <w:abstractNumId w:val="33"/>
  </w:num>
  <w:num w:numId="14" w16cid:durableId="2099474350">
    <w:abstractNumId w:val="29"/>
  </w:num>
  <w:num w:numId="15" w16cid:durableId="1809743090">
    <w:abstractNumId w:val="44"/>
  </w:num>
  <w:num w:numId="16" w16cid:durableId="1016150413">
    <w:abstractNumId w:val="21"/>
  </w:num>
  <w:num w:numId="17" w16cid:durableId="1261371590">
    <w:abstractNumId w:val="32"/>
  </w:num>
  <w:num w:numId="18" w16cid:durableId="1549757503">
    <w:abstractNumId w:val="34"/>
  </w:num>
  <w:num w:numId="19" w16cid:durableId="2020691930">
    <w:abstractNumId w:val="45"/>
  </w:num>
  <w:num w:numId="20" w16cid:durableId="69427383">
    <w:abstractNumId w:val="20"/>
  </w:num>
  <w:num w:numId="21" w16cid:durableId="572081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238538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83345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86981323">
    <w:abstractNumId w:val="3"/>
  </w:num>
  <w:num w:numId="25" w16cid:durableId="914315973">
    <w:abstractNumId w:val="19"/>
  </w:num>
  <w:num w:numId="26" w16cid:durableId="1691300886">
    <w:abstractNumId w:val="6"/>
  </w:num>
  <w:num w:numId="27" w16cid:durableId="1039011205">
    <w:abstractNumId w:val="17"/>
  </w:num>
  <w:num w:numId="28" w16cid:durableId="1359700731">
    <w:abstractNumId w:val="9"/>
  </w:num>
  <w:num w:numId="29" w16cid:durableId="332684125">
    <w:abstractNumId w:val="26"/>
  </w:num>
  <w:num w:numId="30" w16cid:durableId="270472555">
    <w:abstractNumId w:val="39"/>
  </w:num>
  <w:num w:numId="31" w16cid:durableId="902065189">
    <w:abstractNumId w:val="1"/>
  </w:num>
  <w:num w:numId="32" w16cid:durableId="466439585">
    <w:abstractNumId w:val="27"/>
  </w:num>
  <w:num w:numId="33" w16cid:durableId="1086196892">
    <w:abstractNumId w:val="16"/>
  </w:num>
  <w:num w:numId="34" w16cid:durableId="1323007968">
    <w:abstractNumId w:val="15"/>
  </w:num>
  <w:num w:numId="35" w16cid:durableId="1728337535">
    <w:abstractNumId w:val="31"/>
  </w:num>
  <w:num w:numId="36" w16cid:durableId="2064674499">
    <w:abstractNumId w:val="8"/>
  </w:num>
  <w:num w:numId="37" w16cid:durableId="2055034645">
    <w:abstractNumId w:val="25"/>
  </w:num>
  <w:num w:numId="38" w16cid:durableId="14662667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03189937">
    <w:abstractNumId w:val="7"/>
  </w:num>
  <w:num w:numId="40" w16cid:durableId="1416438195">
    <w:abstractNumId w:val="24"/>
  </w:num>
  <w:num w:numId="41" w16cid:durableId="1756896453">
    <w:abstractNumId w:val="38"/>
  </w:num>
  <w:num w:numId="42" w16cid:durableId="1524703427">
    <w:abstractNumId w:val="5"/>
  </w:num>
  <w:num w:numId="43" w16cid:durableId="2005012558">
    <w:abstractNumId w:val="14"/>
  </w:num>
  <w:num w:numId="44" w16cid:durableId="1157921493">
    <w:abstractNumId w:val="13"/>
  </w:num>
  <w:num w:numId="45" w16cid:durableId="1398741106">
    <w:abstractNumId w:val="30"/>
  </w:num>
  <w:num w:numId="46" w16cid:durableId="1985231473">
    <w:abstractNumId w:val="36"/>
  </w:num>
  <w:num w:numId="47" w16cid:durableId="1612972375">
    <w:abstractNumId w:val="23"/>
  </w:num>
  <w:num w:numId="48" w16cid:durableId="1206259432">
    <w:abstractNumId w:val="35"/>
  </w:num>
  <w:num w:numId="49" w16cid:durableId="2113741497">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E62"/>
    <w:rsid w:val="0000614B"/>
    <w:rsid w:val="00006D8A"/>
    <w:rsid w:val="00007737"/>
    <w:rsid w:val="000111FF"/>
    <w:rsid w:val="000143FF"/>
    <w:rsid w:val="000148FE"/>
    <w:rsid w:val="00015E20"/>
    <w:rsid w:val="000177FB"/>
    <w:rsid w:val="00017EF2"/>
    <w:rsid w:val="00020427"/>
    <w:rsid w:val="000208FB"/>
    <w:rsid w:val="00021953"/>
    <w:rsid w:val="0002311C"/>
    <w:rsid w:val="00026A63"/>
    <w:rsid w:val="000301FA"/>
    <w:rsid w:val="00030A7D"/>
    <w:rsid w:val="00035F53"/>
    <w:rsid w:val="00036A29"/>
    <w:rsid w:val="00036F20"/>
    <w:rsid w:val="000427A9"/>
    <w:rsid w:val="00042D33"/>
    <w:rsid w:val="00043388"/>
    <w:rsid w:val="00043EB4"/>
    <w:rsid w:val="0004585C"/>
    <w:rsid w:val="00047A21"/>
    <w:rsid w:val="00050BA8"/>
    <w:rsid w:val="00051965"/>
    <w:rsid w:val="00053DE9"/>
    <w:rsid w:val="000573DF"/>
    <w:rsid w:val="00060B18"/>
    <w:rsid w:val="00061CC1"/>
    <w:rsid w:val="00062285"/>
    <w:rsid w:val="00062CAF"/>
    <w:rsid w:val="00067334"/>
    <w:rsid w:val="00067E79"/>
    <w:rsid w:val="0007038C"/>
    <w:rsid w:val="000716D0"/>
    <w:rsid w:val="00075354"/>
    <w:rsid w:val="000800C9"/>
    <w:rsid w:val="000808DF"/>
    <w:rsid w:val="00081B63"/>
    <w:rsid w:val="0008484F"/>
    <w:rsid w:val="00084BCA"/>
    <w:rsid w:val="000852A9"/>
    <w:rsid w:val="00085FF8"/>
    <w:rsid w:val="00086690"/>
    <w:rsid w:val="00090E0E"/>
    <w:rsid w:val="000917D3"/>
    <w:rsid w:val="00092AA9"/>
    <w:rsid w:val="00093494"/>
    <w:rsid w:val="00093EEC"/>
    <w:rsid w:val="000956B3"/>
    <w:rsid w:val="000A3CA3"/>
    <w:rsid w:val="000A4BB9"/>
    <w:rsid w:val="000A5B0A"/>
    <w:rsid w:val="000A7338"/>
    <w:rsid w:val="000B0D96"/>
    <w:rsid w:val="000B19BF"/>
    <w:rsid w:val="000B2FEE"/>
    <w:rsid w:val="000B68DD"/>
    <w:rsid w:val="000B71F7"/>
    <w:rsid w:val="000C2DD9"/>
    <w:rsid w:val="000C30D6"/>
    <w:rsid w:val="000C3571"/>
    <w:rsid w:val="000C4F02"/>
    <w:rsid w:val="000C6D7D"/>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52C4"/>
    <w:rsid w:val="000F6189"/>
    <w:rsid w:val="000F6688"/>
    <w:rsid w:val="000F7C11"/>
    <w:rsid w:val="00101013"/>
    <w:rsid w:val="00102409"/>
    <w:rsid w:val="00102B61"/>
    <w:rsid w:val="001035A9"/>
    <w:rsid w:val="001036F4"/>
    <w:rsid w:val="00103A8C"/>
    <w:rsid w:val="00104184"/>
    <w:rsid w:val="00105B98"/>
    <w:rsid w:val="001103FD"/>
    <w:rsid w:val="00110EA1"/>
    <w:rsid w:val="00112137"/>
    <w:rsid w:val="0011248A"/>
    <w:rsid w:val="0011307C"/>
    <w:rsid w:val="00113452"/>
    <w:rsid w:val="00120047"/>
    <w:rsid w:val="00120813"/>
    <w:rsid w:val="00120C0A"/>
    <w:rsid w:val="00120FE2"/>
    <w:rsid w:val="00121EFE"/>
    <w:rsid w:val="00122A02"/>
    <w:rsid w:val="00126AF3"/>
    <w:rsid w:val="00127BF8"/>
    <w:rsid w:val="00131636"/>
    <w:rsid w:val="00133680"/>
    <w:rsid w:val="00133987"/>
    <w:rsid w:val="00134595"/>
    <w:rsid w:val="00135B41"/>
    <w:rsid w:val="00144423"/>
    <w:rsid w:val="00145467"/>
    <w:rsid w:val="001474E4"/>
    <w:rsid w:val="00147ED9"/>
    <w:rsid w:val="001509D6"/>
    <w:rsid w:val="001511B8"/>
    <w:rsid w:val="001513F6"/>
    <w:rsid w:val="00151846"/>
    <w:rsid w:val="00153EC7"/>
    <w:rsid w:val="001578F9"/>
    <w:rsid w:val="0016078C"/>
    <w:rsid w:val="00162FAE"/>
    <w:rsid w:val="00165B0D"/>
    <w:rsid w:val="001669CC"/>
    <w:rsid w:val="00166F2C"/>
    <w:rsid w:val="001714BF"/>
    <w:rsid w:val="001743CF"/>
    <w:rsid w:val="0017502D"/>
    <w:rsid w:val="0017598B"/>
    <w:rsid w:val="00180C08"/>
    <w:rsid w:val="00180E78"/>
    <w:rsid w:val="001815CF"/>
    <w:rsid w:val="001819F0"/>
    <w:rsid w:val="001849B4"/>
    <w:rsid w:val="00185488"/>
    <w:rsid w:val="00185EE9"/>
    <w:rsid w:val="001860A2"/>
    <w:rsid w:val="001866BE"/>
    <w:rsid w:val="00190348"/>
    <w:rsid w:val="00190C1B"/>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D0212"/>
    <w:rsid w:val="001D1F7E"/>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38A5"/>
    <w:rsid w:val="001F4813"/>
    <w:rsid w:val="001F5688"/>
    <w:rsid w:val="001F763D"/>
    <w:rsid w:val="00200BD4"/>
    <w:rsid w:val="002018A9"/>
    <w:rsid w:val="00201ED0"/>
    <w:rsid w:val="00204918"/>
    <w:rsid w:val="00211E5C"/>
    <w:rsid w:val="00213314"/>
    <w:rsid w:val="0021499E"/>
    <w:rsid w:val="00214E90"/>
    <w:rsid w:val="002207FF"/>
    <w:rsid w:val="00220D79"/>
    <w:rsid w:val="00221F59"/>
    <w:rsid w:val="00222C07"/>
    <w:rsid w:val="0022373D"/>
    <w:rsid w:val="0022453C"/>
    <w:rsid w:val="00225C3D"/>
    <w:rsid w:val="00231753"/>
    <w:rsid w:val="002319B2"/>
    <w:rsid w:val="002347BF"/>
    <w:rsid w:val="002358BC"/>
    <w:rsid w:val="00237745"/>
    <w:rsid w:val="00237D84"/>
    <w:rsid w:val="00242253"/>
    <w:rsid w:val="00242F25"/>
    <w:rsid w:val="00243619"/>
    <w:rsid w:val="002444C6"/>
    <w:rsid w:val="00244A37"/>
    <w:rsid w:val="00250C84"/>
    <w:rsid w:val="00254971"/>
    <w:rsid w:val="00256CC6"/>
    <w:rsid w:val="00257025"/>
    <w:rsid w:val="002574BA"/>
    <w:rsid w:val="00261124"/>
    <w:rsid w:val="00263E98"/>
    <w:rsid w:val="002668C4"/>
    <w:rsid w:val="00271444"/>
    <w:rsid w:val="00272AE7"/>
    <w:rsid w:val="0027565B"/>
    <w:rsid w:val="002759E3"/>
    <w:rsid w:val="00276EC7"/>
    <w:rsid w:val="00277DBC"/>
    <w:rsid w:val="002808F9"/>
    <w:rsid w:val="0028206D"/>
    <w:rsid w:val="002841F5"/>
    <w:rsid w:val="0028493E"/>
    <w:rsid w:val="00284B5D"/>
    <w:rsid w:val="00285149"/>
    <w:rsid w:val="00285F88"/>
    <w:rsid w:val="00290721"/>
    <w:rsid w:val="002920C7"/>
    <w:rsid w:val="00293D97"/>
    <w:rsid w:val="00294C1C"/>
    <w:rsid w:val="00295D6B"/>
    <w:rsid w:val="002961BE"/>
    <w:rsid w:val="002970D3"/>
    <w:rsid w:val="002A23E6"/>
    <w:rsid w:val="002A65D6"/>
    <w:rsid w:val="002A6C29"/>
    <w:rsid w:val="002A75D0"/>
    <w:rsid w:val="002B0858"/>
    <w:rsid w:val="002B2553"/>
    <w:rsid w:val="002B43E7"/>
    <w:rsid w:val="002B4C56"/>
    <w:rsid w:val="002B56C1"/>
    <w:rsid w:val="002B5A68"/>
    <w:rsid w:val="002C0DA2"/>
    <w:rsid w:val="002C1B9A"/>
    <w:rsid w:val="002C21D3"/>
    <w:rsid w:val="002C43B0"/>
    <w:rsid w:val="002D1334"/>
    <w:rsid w:val="002D2153"/>
    <w:rsid w:val="002D4D2F"/>
    <w:rsid w:val="002D5ACF"/>
    <w:rsid w:val="002E1A5D"/>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76BC"/>
    <w:rsid w:val="003105C2"/>
    <w:rsid w:val="00313999"/>
    <w:rsid w:val="0031456D"/>
    <w:rsid w:val="00314CFB"/>
    <w:rsid w:val="003160D9"/>
    <w:rsid w:val="00316190"/>
    <w:rsid w:val="00316521"/>
    <w:rsid w:val="0031786F"/>
    <w:rsid w:val="00322890"/>
    <w:rsid w:val="00325268"/>
    <w:rsid w:val="00325D97"/>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57B0"/>
    <w:rsid w:val="003700D1"/>
    <w:rsid w:val="0037218D"/>
    <w:rsid w:val="003746BB"/>
    <w:rsid w:val="003814DF"/>
    <w:rsid w:val="00381963"/>
    <w:rsid w:val="0038229E"/>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84B"/>
    <w:rsid w:val="00394AD7"/>
    <w:rsid w:val="00395396"/>
    <w:rsid w:val="00395B5D"/>
    <w:rsid w:val="0039623D"/>
    <w:rsid w:val="0039623E"/>
    <w:rsid w:val="00396FDE"/>
    <w:rsid w:val="003A149D"/>
    <w:rsid w:val="003A196B"/>
    <w:rsid w:val="003A2190"/>
    <w:rsid w:val="003A2989"/>
    <w:rsid w:val="003A4C8B"/>
    <w:rsid w:val="003A516C"/>
    <w:rsid w:val="003A5B00"/>
    <w:rsid w:val="003B1755"/>
    <w:rsid w:val="003B4D09"/>
    <w:rsid w:val="003B5181"/>
    <w:rsid w:val="003B6E4B"/>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032C"/>
    <w:rsid w:val="003F28D2"/>
    <w:rsid w:val="003F2BED"/>
    <w:rsid w:val="003F3E8C"/>
    <w:rsid w:val="003F429A"/>
    <w:rsid w:val="003F48CB"/>
    <w:rsid w:val="003F68FC"/>
    <w:rsid w:val="004003E5"/>
    <w:rsid w:val="00400A2E"/>
    <w:rsid w:val="00400CD1"/>
    <w:rsid w:val="00401085"/>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33A1"/>
    <w:rsid w:val="004362DF"/>
    <w:rsid w:val="00437C3B"/>
    <w:rsid w:val="00441991"/>
    <w:rsid w:val="0044242C"/>
    <w:rsid w:val="004426DD"/>
    <w:rsid w:val="0044388D"/>
    <w:rsid w:val="00446CD8"/>
    <w:rsid w:val="0045093C"/>
    <w:rsid w:val="00451D9C"/>
    <w:rsid w:val="00453029"/>
    <w:rsid w:val="004547C2"/>
    <w:rsid w:val="00455C29"/>
    <w:rsid w:val="004571B0"/>
    <w:rsid w:val="0046019F"/>
    <w:rsid w:val="004617BE"/>
    <w:rsid w:val="00461F91"/>
    <w:rsid w:val="00462885"/>
    <w:rsid w:val="00463A48"/>
    <w:rsid w:val="00465339"/>
    <w:rsid w:val="00465DF3"/>
    <w:rsid w:val="004663BF"/>
    <w:rsid w:val="00466DCB"/>
    <w:rsid w:val="004675A9"/>
    <w:rsid w:val="00467A94"/>
    <w:rsid w:val="004702C6"/>
    <w:rsid w:val="00473937"/>
    <w:rsid w:val="00473C05"/>
    <w:rsid w:val="0047416B"/>
    <w:rsid w:val="00477564"/>
    <w:rsid w:val="00481701"/>
    <w:rsid w:val="00494419"/>
    <w:rsid w:val="00496ADD"/>
    <w:rsid w:val="004A05C5"/>
    <w:rsid w:val="004A18C4"/>
    <w:rsid w:val="004A4671"/>
    <w:rsid w:val="004A65F7"/>
    <w:rsid w:val="004A6A41"/>
    <w:rsid w:val="004A7135"/>
    <w:rsid w:val="004A7945"/>
    <w:rsid w:val="004B2B87"/>
    <w:rsid w:val="004B4EC5"/>
    <w:rsid w:val="004B7094"/>
    <w:rsid w:val="004B72F0"/>
    <w:rsid w:val="004B76AA"/>
    <w:rsid w:val="004C1DB3"/>
    <w:rsid w:val="004C2346"/>
    <w:rsid w:val="004C4560"/>
    <w:rsid w:val="004C6531"/>
    <w:rsid w:val="004C7BB5"/>
    <w:rsid w:val="004D01DF"/>
    <w:rsid w:val="004D26D1"/>
    <w:rsid w:val="004D32A9"/>
    <w:rsid w:val="004D54C9"/>
    <w:rsid w:val="004D79A6"/>
    <w:rsid w:val="004D7C54"/>
    <w:rsid w:val="004E110D"/>
    <w:rsid w:val="004E4AF9"/>
    <w:rsid w:val="004E4C63"/>
    <w:rsid w:val="004E5948"/>
    <w:rsid w:val="004E6906"/>
    <w:rsid w:val="004E7FF7"/>
    <w:rsid w:val="004F3921"/>
    <w:rsid w:val="004F623E"/>
    <w:rsid w:val="005029A8"/>
    <w:rsid w:val="00504152"/>
    <w:rsid w:val="005058D4"/>
    <w:rsid w:val="00506645"/>
    <w:rsid w:val="0051022C"/>
    <w:rsid w:val="00510A27"/>
    <w:rsid w:val="00511B67"/>
    <w:rsid w:val="00511B84"/>
    <w:rsid w:val="00512263"/>
    <w:rsid w:val="00512AAC"/>
    <w:rsid w:val="00512FDD"/>
    <w:rsid w:val="00513DCE"/>
    <w:rsid w:val="005150A2"/>
    <w:rsid w:val="00516E9D"/>
    <w:rsid w:val="00517701"/>
    <w:rsid w:val="00517A55"/>
    <w:rsid w:val="00521329"/>
    <w:rsid w:val="005220AC"/>
    <w:rsid w:val="005262C5"/>
    <w:rsid w:val="0053018F"/>
    <w:rsid w:val="00530E6A"/>
    <w:rsid w:val="00532AF6"/>
    <w:rsid w:val="0053353B"/>
    <w:rsid w:val="00534A62"/>
    <w:rsid w:val="00534AFC"/>
    <w:rsid w:val="005356D5"/>
    <w:rsid w:val="00536FD1"/>
    <w:rsid w:val="0053731A"/>
    <w:rsid w:val="00541DFE"/>
    <w:rsid w:val="00550365"/>
    <w:rsid w:val="00553B73"/>
    <w:rsid w:val="00553D4F"/>
    <w:rsid w:val="00555152"/>
    <w:rsid w:val="0055530E"/>
    <w:rsid w:val="0055532B"/>
    <w:rsid w:val="0055576E"/>
    <w:rsid w:val="00555E9D"/>
    <w:rsid w:val="00557A9B"/>
    <w:rsid w:val="00557D0A"/>
    <w:rsid w:val="00560D72"/>
    <w:rsid w:val="00563017"/>
    <w:rsid w:val="005646B7"/>
    <w:rsid w:val="0056629B"/>
    <w:rsid w:val="00572080"/>
    <w:rsid w:val="005738B3"/>
    <w:rsid w:val="00576D74"/>
    <w:rsid w:val="00577C8C"/>
    <w:rsid w:val="00580045"/>
    <w:rsid w:val="005832F0"/>
    <w:rsid w:val="00583554"/>
    <w:rsid w:val="00587A80"/>
    <w:rsid w:val="00590871"/>
    <w:rsid w:val="00590E76"/>
    <w:rsid w:val="00591068"/>
    <w:rsid w:val="00592432"/>
    <w:rsid w:val="005930FD"/>
    <w:rsid w:val="005931F0"/>
    <w:rsid w:val="00593361"/>
    <w:rsid w:val="00593B17"/>
    <w:rsid w:val="0059509F"/>
    <w:rsid w:val="00596029"/>
    <w:rsid w:val="00596C72"/>
    <w:rsid w:val="005A11B5"/>
    <w:rsid w:val="005A40B4"/>
    <w:rsid w:val="005A40CB"/>
    <w:rsid w:val="005A634E"/>
    <w:rsid w:val="005A6403"/>
    <w:rsid w:val="005B0CFB"/>
    <w:rsid w:val="005B0FDD"/>
    <w:rsid w:val="005B1147"/>
    <w:rsid w:val="005B1224"/>
    <w:rsid w:val="005B2FFD"/>
    <w:rsid w:val="005B4868"/>
    <w:rsid w:val="005B4B04"/>
    <w:rsid w:val="005B50DF"/>
    <w:rsid w:val="005B69A5"/>
    <w:rsid w:val="005C2A7B"/>
    <w:rsid w:val="005C2A92"/>
    <w:rsid w:val="005C71F4"/>
    <w:rsid w:val="005C76A0"/>
    <w:rsid w:val="005C7A4B"/>
    <w:rsid w:val="005C7BE4"/>
    <w:rsid w:val="005D1E7D"/>
    <w:rsid w:val="005D2397"/>
    <w:rsid w:val="005D2646"/>
    <w:rsid w:val="005D4676"/>
    <w:rsid w:val="005D5274"/>
    <w:rsid w:val="005D7CFD"/>
    <w:rsid w:val="005E10BA"/>
    <w:rsid w:val="005E19C2"/>
    <w:rsid w:val="005E1A91"/>
    <w:rsid w:val="005E6F1E"/>
    <w:rsid w:val="005F21D4"/>
    <w:rsid w:val="005F7055"/>
    <w:rsid w:val="006013EC"/>
    <w:rsid w:val="006071C7"/>
    <w:rsid w:val="006111B9"/>
    <w:rsid w:val="00613E7E"/>
    <w:rsid w:val="00616F0D"/>
    <w:rsid w:val="0061778E"/>
    <w:rsid w:val="00617BE2"/>
    <w:rsid w:val="006224C2"/>
    <w:rsid w:val="00625DE9"/>
    <w:rsid w:val="00627AA1"/>
    <w:rsid w:val="00632085"/>
    <w:rsid w:val="00633341"/>
    <w:rsid w:val="006335BA"/>
    <w:rsid w:val="00634172"/>
    <w:rsid w:val="00635B41"/>
    <w:rsid w:val="00635C50"/>
    <w:rsid w:val="006363A7"/>
    <w:rsid w:val="00640455"/>
    <w:rsid w:val="00640E30"/>
    <w:rsid w:val="00642240"/>
    <w:rsid w:val="0064324A"/>
    <w:rsid w:val="00646CDB"/>
    <w:rsid w:val="00650375"/>
    <w:rsid w:val="00652310"/>
    <w:rsid w:val="00652D73"/>
    <w:rsid w:val="00653412"/>
    <w:rsid w:val="006566A3"/>
    <w:rsid w:val="0065729A"/>
    <w:rsid w:val="006574B1"/>
    <w:rsid w:val="00657FE2"/>
    <w:rsid w:val="006650E1"/>
    <w:rsid w:val="00665B34"/>
    <w:rsid w:val="0067043C"/>
    <w:rsid w:val="0067138D"/>
    <w:rsid w:val="00671E6A"/>
    <w:rsid w:val="0067216A"/>
    <w:rsid w:val="00672CF7"/>
    <w:rsid w:val="00673422"/>
    <w:rsid w:val="0067371C"/>
    <w:rsid w:val="00673A5B"/>
    <w:rsid w:val="00674F70"/>
    <w:rsid w:val="006758FB"/>
    <w:rsid w:val="006759AE"/>
    <w:rsid w:val="00676E2B"/>
    <w:rsid w:val="00677673"/>
    <w:rsid w:val="006804A4"/>
    <w:rsid w:val="00680CED"/>
    <w:rsid w:val="00681DA7"/>
    <w:rsid w:val="00682FCF"/>
    <w:rsid w:val="006837EB"/>
    <w:rsid w:val="00685544"/>
    <w:rsid w:val="006856F7"/>
    <w:rsid w:val="00685D61"/>
    <w:rsid w:val="006869FD"/>
    <w:rsid w:val="00687E15"/>
    <w:rsid w:val="006937AE"/>
    <w:rsid w:val="00694C5E"/>
    <w:rsid w:val="0069519E"/>
    <w:rsid w:val="00695DCD"/>
    <w:rsid w:val="00697D73"/>
    <w:rsid w:val="006A209A"/>
    <w:rsid w:val="006A35D9"/>
    <w:rsid w:val="006A4164"/>
    <w:rsid w:val="006A5667"/>
    <w:rsid w:val="006B18F1"/>
    <w:rsid w:val="006B2B43"/>
    <w:rsid w:val="006B442C"/>
    <w:rsid w:val="006B4F45"/>
    <w:rsid w:val="006B58F9"/>
    <w:rsid w:val="006B5B3F"/>
    <w:rsid w:val="006B78AF"/>
    <w:rsid w:val="006B7DEA"/>
    <w:rsid w:val="006C0FD2"/>
    <w:rsid w:val="006C40EC"/>
    <w:rsid w:val="006C4754"/>
    <w:rsid w:val="006C60EC"/>
    <w:rsid w:val="006C783B"/>
    <w:rsid w:val="006D05D7"/>
    <w:rsid w:val="006D15B5"/>
    <w:rsid w:val="006D49A4"/>
    <w:rsid w:val="006D52EF"/>
    <w:rsid w:val="006E0378"/>
    <w:rsid w:val="006E2CF5"/>
    <w:rsid w:val="006E334B"/>
    <w:rsid w:val="006E346F"/>
    <w:rsid w:val="006E5DF9"/>
    <w:rsid w:val="006F2365"/>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5090"/>
    <w:rsid w:val="00715A78"/>
    <w:rsid w:val="00716AB4"/>
    <w:rsid w:val="00716B03"/>
    <w:rsid w:val="00716D6B"/>
    <w:rsid w:val="007227ED"/>
    <w:rsid w:val="00725B3C"/>
    <w:rsid w:val="00731AC1"/>
    <w:rsid w:val="0073366B"/>
    <w:rsid w:val="00733B07"/>
    <w:rsid w:val="0073453A"/>
    <w:rsid w:val="00734624"/>
    <w:rsid w:val="00735215"/>
    <w:rsid w:val="00736796"/>
    <w:rsid w:val="007367D8"/>
    <w:rsid w:val="00736946"/>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57CAC"/>
    <w:rsid w:val="00760501"/>
    <w:rsid w:val="00760EFF"/>
    <w:rsid w:val="007636D0"/>
    <w:rsid w:val="00763F32"/>
    <w:rsid w:val="0076404B"/>
    <w:rsid w:val="0076519E"/>
    <w:rsid w:val="00770A04"/>
    <w:rsid w:val="00777936"/>
    <w:rsid w:val="00781981"/>
    <w:rsid w:val="007822F6"/>
    <w:rsid w:val="00783BAD"/>
    <w:rsid w:val="00783D9E"/>
    <w:rsid w:val="00784DF0"/>
    <w:rsid w:val="00785835"/>
    <w:rsid w:val="00787B2F"/>
    <w:rsid w:val="00790F65"/>
    <w:rsid w:val="0079103A"/>
    <w:rsid w:val="00794C5B"/>
    <w:rsid w:val="007951E0"/>
    <w:rsid w:val="007970DC"/>
    <w:rsid w:val="007A71A9"/>
    <w:rsid w:val="007B083B"/>
    <w:rsid w:val="007B3F5A"/>
    <w:rsid w:val="007B6DF6"/>
    <w:rsid w:val="007B75E8"/>
    <w:rsid w:val="007B78FF"/>
    <w:rsid w:val="007C065E"/>
    <w:rsid w:val="007C29F5"/>
    <w:rsid w:val="007C33E7"/>
    <w:rsid w:val="007C3F81"/>
    <w:rsid w:val="007C47D8"/>
    <w:rsid w:val="007C4975"/>
    <w:rsid w:val="007C5614"/>
    <w:rsid w:val="007C7FF1"/>
    <w:rsid w:val="007D013E"/>
    <w:rsid w:val="007D1303"/>
    <w:rsid w:val="007D1339"/>
    <w:rsid w:val="007D24CE"/>
    <w:rsid w:val="007D307B"/>
    <w:rsid w:val="007D3B70"/>
    <w:rsid w:val="007D451F"/>
    <w:rsid w:val="007D5DA4"/>
    <w:rsid w:val="007D716C"/>
    <w:rsid w:val="007D788A"/>
    <w:rsid w:val="007E08A6"/>
    <w:rsid w:val="007E0ED0"/>
    <w:rsid w:val="007E400D"/>
    <w:rsid w:val="007E5DD3"/>
    <w:rsid w:val="007E7EC5"/>
    <w:rsid w:val="007F08AF"/>
    <w:rsid w:val="007F1EBC"/>
    <w:rsid w:val="007F38C0"/>
    <w:rsid w:val="007F667F"/>
    <w:rsid w:val="007F6E6F"/>
    <w:rsid w:val="007F728E"/>
    <w:rsid w:val="0080167D"/>
    <w:rsid w:val="008020AD"/>
    <w:rsid w:val="00806B08"/>
    <w:rsid w:val="00807887"/>
    <w:rsid w:val="008078A3"/>
    <w:rsid w:val="00810A35"/>
    <w:rsid w:val="00811E34"/>
    <w:rsid w:val="008137EF"/>
    <w:rsid w:val="0081479F"/>
    <w:rsid w:val="00816C9B"/>
    <w:rsid w:val="00817CB9"/>
    <w:rsid w:val="00825011"/>
    <w:rsid w:val="008255B9"/>
    <w:rsid w:val="0082587A"/>
    <w:rsid w:val="008279FD"/>
    <w:rsid w:val="00830151"/>
    <w:rsid w:val="00830793"/>
    <w:rsid w:val="00831832"/>
    <w:rsid w:val="00832C06"/>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24B9"/>
    <w:rsid w:val="00872B3F"/>
    <w:rsid w:val="0087381C"/>
    <w:rsid w:val="00873F38"/>
    <w:rsid w:val="0087470E"/>
    <w:rsid w:val="00874A5A"/>
    <w:rsid w:val="00881946"/>
    <w:rsid w:val="00884266"/>
    <w:rsid w:val="0088666F"/>
    <w:rsid w:val="00886A5E"/>
    <w:rsid w:val="008874E8"/>
    <w:rsid w:val="008901DF"/>
    <w:rsid w:val="00892E5A"/>
    <w:rsid w:val="008973FF"/>
    <w:rsid w:val="0089786B"/>
    <w:rsid w:val="008A08DD"/>
    <w:rsid w:val="008A14E7"/>
    <w:rsid w:val="008A1D53"/>
    <w:rsid w:val="008A6069"/>
    <w:rsid w:val="008B3D1E"/>
    <w:rsid w:val="008B6768"/>
    <w:rsid w:val="008C0470"/>
    <w:rsid w:val="008C0B71"/>
    <w:rsid w:val="008C0F56"/>
    <w:rsid w:val="008C277D"/>
    <w:rsid w:val="008C36D1"/>
    <w:rsid w:val="008C46DF"/>
    <w:rsid w:val="008C4F84"/>
    <w:rsid w:val="008C6F92"/>
    <w:rsid w:val="008D5CA1"/>
    <w:rsid w:val="008E064E"/>
    <w:rsid w:val="008E0BBD"/>
    <w:rsid w:val="008E12DD"/>
    <w:rsid w:val="008E3B15"/>
    <w:rsid w:val="008E3F4D"/>
    <w:rsid w:val="008E4B63"/>
    <w:rsid w:val="008E5EC5"/>
    <w:rsid w:val="008E6A40"/>
    <w:rsid w:val="008E7F92"/>
    <w:rsid w:val="008F4009"/>
    <w:rsid w:val="009005F9"/>
    <w:rsid w:val="009035AA"/>
    <w:rsid w:val="00907DC0"/>
    <w:rsid w:val="00910924"/>
    <w:rsid w:val="00916E45"/>
    <w:rsid w:val="0092170E"/>
    <w:rsid w:val="00922725"/>
    <w:rsid w:val="00927513"/>
    <w:rsid w:val="00927977"/>
    <w:rsid w:val="00930076"/>
    <w:rsid w:val="0093026D"/>
    <w:rsid w:val="009302F8"/>
    <w:rsid w:val="00930E0D"/>
    <w:rsid w:val="00933B91"/>
    <w:rsid w:val="00935A81"/>
    <w:rsid w:val="009361E5"/>
    <w:rsid w:val="009408F1"/>
    <w:rsid w:val="009421D6"/>
    <w:rsid w:val="00947CB7"/>
    <w:rsid w:val="00951419"/>
    <w:rsid w:val="00952478"/>
    <w:rsid w:val="00952668"/>
    <w:rsid w:val="00955F15"/>
    <w:rsid w:val="00956A95"/>
    <w:rsid w:val="009618B2"/>
    <w:rsid w:val="0096264C"/>
    <w:rsid w:val="00963ED7"/>
    <w:rsid w:val="0096490C"/>
    <w:rsid w:val="00965632"/>
    <w:rsid w:val="00966094"/>
    <w:rsid w:val="0096794D"/>
    <w:rsid w:val="00970C26"/>
    <w:rsid w:val="0097291B"/>
    <w:rsid w:val="00974A67"/>
    <w:rsid w:val="009758E0"/>
    <w:rsid w:val="00980ACF"/>
    <w:rsid w:val="00981B4B"/>
    <w:rsid w:val="009829D7"/>
    <w:rsid w:val="009847D8"/>
    <w:rsid w:val="00985A1D"/>
    <w:rsid w:val="00986288"/>
    <w:rsid w:val="00991681"/>
    <w:rsid w:val="009927F3"/>
    <w:rsid w:val="00994221"/>
    <w:rsid w:val="00994BE7"/>
    <w:rsid w:val="00997216"/>
    <w:rsid w:val="0099722B"/>
    <w:rsid w:val="009A0234"/>
    <w:rsid w:val="009A24A5"/>
    <w:rsid w:val="009A305C"/>
    <w:rsid w:val="009A32D1"/>
    <w:rsid w:val="009A55F5"/>
    <w:rsid w:val="009A6621"/>
    <w:rsid w:val="009A7E58"/>
    <w:rsid w:val="009B053F"/>
    <w:rsid w:val="009B255D"/>
    <w:rsid w:val="009B33F5"/>
    <w:rsid w:val="009B5843"/>
    <w:rsid w:val="009B5D33"/>
    <w:rsid w:val="009C200A"/>
    <w:rsid w:val="009C3412"/>
    <w:rsid w:val="009C4FA7"/>
    <w:rsid w:val="009C7228"/>
    <w:rsid w:val="009D125D"/>
    <w:rsid w:val="009D1D71"/>
    <w:rsid w:val="009D347E"/>
    <w:rsid w:val="009D3B7B"/>
    <w:rsid w:val="009D4536"/>
    <w:rsid w:val="009D4D8E"/>
    <w:rsid w:val="009D5913"/>
    <w:rsid w:val="009D7CBA"/>
    <w:rsid w:val="009E02C0"/>
    <w:rsid w:val="009E1FC5"/>
    <w:rsid w:val="009E23A1"/>
    <w:rsid w:val="009E4E2E"/>
    <w:rsid w:val="009E6294"/>
    <w:rsid w:val="009E7AA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6EF7"/>
    <w:rsid w:val="00A17B27"/>
    <w:rsid w:val="00A221EC"/>
    <w:rsid w:val="00A22670"/>
    <w:rsid w:val="00A22D08"/>
    <w:rsid w:val="00A22E0D"/>
    <w:rsid w:val="00A239D3"/>
    <w:rsid w:val="00A2611C"/>
    <w:rsid w:val="00A27BD9"/>
    <w:rsid w:val="00A27E3A"/>
    <w:rsid w:val="00A31245"/>
    <w:rsid w:val="00A33FBA"/>
    <w:rsid w:val="00A354A8"/>
    <w:rsid w:val="00A36130"/>
    <w:rsid w:val="00A374BA"/>
    <w:rsid w:val="00A42E0E"/>
    <w:rsid w:val="00A432E0"/>
    <w:rsid w:val="00A502DF"/>
    <w:rsid w:val="00A535F4"/>
    <w:rsid w:val="00A54B81"/>
    <w:rsid w:val="00A54C80"/>
    <w:rsid w:val="00A552BC"/>
    <w:rsid w:val="00A55FAF"/>
    <w:rsid w:val="00A57ECA"/>
    <w:rsid w:val="00A624EB"/>
    <w:rsid w:val="00A641DC"/>
    <w:rsid w:val="00A64458"/>
    <w:rsid w:val="00A6487C"/>
    <w:rsid w:val="00A6750C"/>
    <w:rsid w:val="00A70DA1"/>
    <w:rsid w:val="00A8163A"/>
    <w:rsid w:val="00A84FDD"/>
    <w:rsid w:val="00A86A01"/>
    <w:rsid w:val="00A940EE"/>
    <w:rsid w:val="00A943CA"/>
    <w:rsid w:val="00A95042"/>
    <w:rsid w:val="00A962BA"/>
    <w:rsid w:val="00A97D74"/>
    <w:rsid w:val="00AA271C"/>
    <w:rsid w:val="00AA38DA"/>
    <w:rsid w:val="00AA3BB5"/>
    <w:rsid w:val="00AA61D6"/>
    <w:rsid w:val="00AB573F"/>
    <w:rsid w:val="00AB7730"/>
    <w:rsid w:val="00AC0EFC"/>
    <w:rsid w:val="00AC1076"/>
    <w:rsid w:val="00AC1FDF"/>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F1633"/>
    <w:rsid w:val="00AF294D"/>
    <w:rsid w:val="00AF3994"/>
    <w:rsid w:val="00AF5999"/>
    <w:rsid w:val="00B02F38"/>
    <w:rsid w:val="00B10062"/>
    <w:rsid w:val="00B110B3"/>
    <w:rsid w:val="00B112D3"/>
    <w:rsid w:val="00B13740"/>
    <w:rsid w:val="00B16BB6"/>
    <w:rsid w:val="00B172A9"/>
    <w:rsid w:val="00B17CF3"/>
    <w:rsid w:val="00B21D7F"/>
    <w:rsid w:val="00B23E74"/>
    <w:rsid w:val="00B26B1C"/>
    <w:rsid w:val="00B326F9"/>
    <w:rsid w:val="00B32B00"/>
    <w:rsid w:val="00B33B60"/>
    <w:rsid w:val="00B40FA4"/>
    <w:rsid w:val="00B416A4"/>
    <w:rsid w:val="00B42158"/>
    <w:rsid w:val="00B4413E"/>
    <w:rsid w:val="00B44A65"/>
    <w:rsid w:val="00B4611E"/>
    <w:rsid w:val="00B47066"/>
    <w:rsid w:val="00B47ACF"/>
    <w:rsid w:val="00B51522"/>
    <w:rsid w:val="00B51C30"/>
    <w:rsid w:val="00B52D69"/>
    <w:rsid w:val="00B53672"/>
    <w:rsid w:val="00B53B95"/>
    <w:rsid w:val="00B61AAF"/>
    <w:rsid w:val="00B657C5"/>
    <w:rsid w:val="00B67C88"/>
    <w:rsid w:val="00B71402"/>
    <w:rsid w:val="00B741F8"/>
    <w:rsid w:val="00B747C5"/>
    <w:rsid w:val="00B75454"/>
    <w:rsid w:val="00B80ED0"/>
    <w:rsid w:val="00B861EF"/>
    <w:rsid w:val="00B8623E"/>
    <w:rsid w:val="00B874E7"/>
    <w:rsid w:val="00B87BCF"/>
    <w:rsid w:val="00B91924"/>
    <w:rsid w:val="00B92AAD"/>
    <w:rsid w:val="00B93509"/>
    <w:rsid w:val="00B97728"/>
    <w:rsid w:val="00B97C25"/>
    <w:rsid w:val="00B97DDD"/>
    <w:rsid w:val="00BA0718"/>
    <w:rsid w:val="00BA0B22"/>
    <w:rsid w:val="00BA2C8C"/>
    <w:rsid w:val="00BA3B02"/>
    <w:rsid w:val="00BA3F1C"/>
    <w:rsid w:val="00BA5C49"/>
    <w:rsid w:val="00BB1935"/>
    <w:rsid w:val="00BB1BA9"/>
    <w:rsid w:val="00BB2B85"/>
    <w:rsid w:val="00BB3E62"/>
    <w:rsid w:val="00BC058D"/>
    <w:rsid w:val="00BC05A8"/>
    <w:rsid w:val="00BC27B7"/>
    <w:rsid w:val="00BC4D02"/>
    <w:rsid w:val="00BC63CC"/>
    <w:rsid w:val="00BD3DC6"/>
    <w:rsid w:val="00BD5211"/>
    <w:rsid w:val="00BD5AFD"/>
    <w:rsid w:val="00BD5D38"/>
    <w:rsid w:val="00BD61D7"/>
    <w:rsid w:val="00BD7057"/>
    <w:rsid w:val="00BE3870"/>
    <w:rsid w:val="00BE775F"/>
    <w:rsid w:val="00BF06C8"/>
    <w:rsid w:val="00BF3001"/>
    <w:rsid w:val="00BF42F1"/>
    <w:rsid w:val="00BF50D4"/>
    <w:rsid w:val="00BF5B87"/>
    <w:rsid w:val="00BF711F"/>
    <w:rsid w:val="00BF7AB2"/>
    <w:rsid w:val="00C00283"/>
    <w:rsid w:val="00C0116E"/>
    <w:rsid w:val="00C02172"/>
    <w:rsid w:val="00C049A7"/>
    <w:rsid w:val="00C056BB"/>
    <w:rsid w:val="00C064B2"/>
    <w:rsid w:val="00C13023"/>
    <w:rsid w:val="00C132E8"/>
    <w:rsid w:val="00C175CC"/>
    <w:rsid w:val="00C219EC"/>
    <w:rsid w:val="00C2211B"/>
    <w:rsid w:val="00C236B0"/>
    <w:rsid w:val="00C24859"/>
    <w:rsid w:val="00C302E2"/>
    <w:rsid w:val="00C30309"/>
    <w:rsid w:val="00C313B2"/>
    <w:rsid w:val="00C32005"/>
    <w:rsid w:val="00C3237A"/>
    <w:rsid w:val="00C345E4"/>
    <w:rsid w:val="00C3526B"/>
    <w:rsid w:val="00C364F0"/>
    <w:rsid w:val="00C36E0D"/>
    <w:rsid w:val="00C443A2"/>
    <w:rsid w:val="00C44E93"/>
    <w:rsid w:val="00C4757A"/>
    <w:rsid w:val="00C47C25"/>
    <w:rsid w:val="00C500C7"/>
    <w:rsid w:val="00C51F7B"/>
    <w:rsid w:val="00C5346E"/>
    <w:rsid w:val="00C5407D"/>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0FC2"/>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46F0"/>
    <w:rsid w:val="00CA5839"/>
    <w:rsid w:val="00CA5970"/>
    <w:rsid w:val="00CA5F1D"/>
    <w:rsid w:val="00CA687D"/>
    <w:rsid w:val="00CB01AF"/>
    <w:rsid w:val="00CB05FB"/>
    <w:rsid w:val="00CB3820"/>
    <w:rsid w:val="00CB645A"/>
    <w:rsid w:val="00CB76B5"/>
    <w:rsid w:val="00CC020F"/>
    <w:rsid w:val="00CC1DCC"/>
    <w:rsid w:val="00CC49D8"/>
    <w:rsid w:val="00CC4A93"/>
    <w:rsid w:val="00CC4DFC"/>
    <w:rsid w:val="00CD7580"/>
    <w:rsid w:val="00CD7C06"/>
    <w:rsid w:val="00CE0DBA"/>
    <w:rsid w:val="00CE1524"/>
    <w:rsid w:val="00CE1F44"/>
    <w:rsid w:val="00CE204E"/>
    <w:rsid w:val="00CE2510"/>
    <w:rsid w:val="00CE2885"/>
    <w:rsid w:val="00CE2C5F"/>
    <w:rsid w:val="00CE3569"/>
    <w:rsid w:val="00CE4472"/>
    <w:rsid w:val="00CE6865"/>
    <w:rsid w:val="00CE7B91"/>
    <w:rsid w:val="00CE7ECE"/>
    <w:rsid w:val="00CF3731"/>
    <w:rsid w:val="00CF4947"/>
    <w:rsid w:val="00CF6D56"/>
    <w:rsid w:val="00CF7EB0"/>
    <w:rsid w:val="00D0012A"/>
    <w:rsid w:val="00D002E7"/>
    <w:rsid w:val="00D00A86"/>
    <w:rsid w:val="00D01B47"/>
    <w:rsid w:val="00D02854"/>
    <w:rsid w:val="00D07651"/>
    <w:rsid w:val="00D079B0"/>
    <w:rsid w:val="00D079ED"/>
    <w:rsid w:val="00D102C9"/>
    <w:rsid w:val="00D10364"/>
    <w:rsid w:val="00D1058F"/>
    <w:rsid w:val="00D117B0"/>
    <w:rsid w:val="00D1228C"/>
    <w:rsid w:val="00D1268F"/>
    <w:rsid w:val="00D12E7B"/>
    <w:rsid w:val="00D13205"/>
    <w:rsid w:val="00D1342D"/>
    <w:rsid w:val="00D14012"/>
    <w:rsid w:val="00D141D1"/>
    <w:rsid w:val="00D165EE"/>
    <w:rsid w:val="00D17F1E"/>
    <w:rsid w:val="00D217EE"/>
    <w:rsid w:val="00D21C30"/>
    <w:rsid w:val="00D23A2F"/>
    <w:rsid w:val="00D24171"/>
    <w:rsid w:val="00D24D5E"/>
    <w:rsid w:val="00D258E8"/>
    <w:rsid w:val="00D303DD"/>
    <w:rsid w:val="00D36B5A"/>
    <w:rsid w:val="00D40154"/>
    <w:rsid w:val="00D40950"/>
    <w:rsid w:val="00D45036"/>
    <w:rsid w:val="00D45A06"/>
    <w:rsid w:val="00D46B69"/>
    <w:rsid w:val="00D50C30"/>
    <w:rsid w:val="00D52931"/>
    <w:rsid w:val="00D555B9"/>
    <w:rsid w:val="00D55E8E"/>
    <w:rsid w:val="00D56D8E"/>
    <w:rsid w:val="00D60B56"/>
    <w:rsid w:val="00D628C0"/>
    <w:rsid w:val="00D653D2"/>
    <w:rsid w:val="00D65692"/>
    <w:rsid w:val="00D65D20"/>
    <w:rsid w:val="00D65E8A"/>
    <w:rsid w:val="00D67906"/>
    <w:rsid w:val="00D71E18"/>
    <w:rsid w:val="00D747D0"/>
    <w:rsid w:val="00D768D3"/>
    <w:rsid w:val="00D81CD0"/>
    <w:rsid w:val="00D826E6"/>
    <w:rsid w:val="00D84C1C"/>
    <w:rsid w:val="00D86F17"/>
    <w:rsid w:val="00D876C5"/>
    <w:rsid w:val="00D87F68"/>
    <w:rsid w:val="00D901F2"/>
    <w:rsid w:val="00D90E38"/>
    <w:rsid w:val="00D9130D"/>
    <w:rsid w:val="00D94ACC"/>
    <w:rsid w:val="00D95E96"/>
    <w:rsid w:val="00D97FEB"/>
    <w:rsid w:val="00DA02DF"/>
    <w:rsid w:val="00DA05DC"/>
    <w:rsid w:val="00DA4014"/>
    <w:rsid w:val="00DA42E7"/>
    <w:rsid w:val="00DA4B09"/>
    <w:rsid w:val="00DA5EF3"/>
    <w:rsid w:val="00DA6119"/>
    <w:rsid w:val="00DB14F3"/>
    <w:rsid w:val="00DB1801"/>
    <w:rsid w:val="00DB2429"/>
    <w:rsid w:val="00DB37A7"/>
    <w:rsid w:val="00DB3CDA"/>
    <w:rsid w:val="00DB5E8F"/>
    <w:rsid w:val="00DB6985"/>
    <w:rsid w:val="00DC271E"/>
    <w:rsid w:val="00DC3C35"/>
    <w:rsid w:val="00DC4AB7"/>
    <w:rsid w:val="00DC4C7A"/>
    <w:rsid w:val="00DC5E8B"/>
    <w:rsid w:val="00DD3797"/>
    <w:rsid w:val="00DD3A81"/>
    <w:rsid w:val="00DD4F69"/>
    <w:rsid w:val="00DD551A"/>
    <w:rsid w:val="00DD6873"/>
    <w:rsid w:val="00DE03AA"/>
    <w:rsid w:val="00DE03D3"/>
    <w:rsid w:val="00DE047A"/>
    <w:rsid w:val="00DE501F"/>
    <w:rsid w:val="00DE5047"/>
    <w:rsid w:val="00DE5300"/>
    <w:rsid w:val="00DE5FAE"/>
    <w:rsid w:val="00DF35D6"/>
    <w:rsid w:val="00DF686C"/>
    <w:rsid w:val="00DF6F05"/>
    <w:rsid w:val="00DF756C"/>
    <w:rsid w:val="00E028E0"/>
    <w:rsid w:val="00E0555C"/>
    <w:rsid w:val="00E076EA"/>
    <w:rsid w:val="00E07884"/>
    <w:rsid w:val="00E101E8"/>
    <w:rsid w:val="00E11F55"/>
    <w:rsid w:val="00E12788"/>
    <w:rsid w:val="00E13D18"/>
    <w:rsid w:val="00E14ECA"/>
    <w:rsid w:val="00E14F08"/>
    <w:rsid w:val="00E17C40"/>
    <w:rsid w:val="00E21FA1"/>
    <w:rsid w:val="00E2460F"/>
    <w:rsid w:val="00E24B8E"/>
    <w:rsid w:val="00E26BAB"/>
    <w:rsid w:val="00E27AF5"/>
    <w:rsid w:val="00E312A1"/>
    <w:rsid w:val="00E32AF5"/>
    <w:rsid w:val="00E35016"/>
    <w:rsid w:val="00E3724E"/>
    <w:rsid w:val="00E4157D"/>
    <w:rsid w:val="00E41A73"/>
    <w:rsid w:val="00E44015"/>
    <w:rsid w:val="00E45C58"/>
    <w:rsid w:val="00E463EF"/>
    <w:rsid w:val="00E46534"/>
    <w:rsid w:val="00E47D0C"/>
    <w:rsid w:val="00E50092"/>
    <w:rsid w:val="00E51E72"/>
    <w:rsid w:val="00E5208C"/>
    <w:rsid w:val="00E5345F"/>
    <w:rsid w:val="00E5455A"/>
    <w:rsid w:val="00E56A9C"/>
    <w:rsid w:val="00E56D89"/>
    <w:rsid w:val="00E56E68"/>
    <w:rsid w:val="00E5732F"/>
    <w:rsid w:val="00E60700"/>
    <w:rsid w:val="00E610AC"/>
    <w:rsid w:val="00E65B51"/>
    <w:rsid w:val="00E663B4"/>
    <w:rsid w:val="00E668B4"/>
    <w:rsid w:val="00E670A6"/>
    <w:rsid w:val="00E679EA"/>
    <w:rsid w:val="00E7494D"/>
    <w:rsid w:val="00E74C5D"/>
    <w:rsid w:val="00E7524C"/>
    <w:rsid w:val="00E75F32"/>
    <w:rsid w:val="00E7692D"/>
    <w:rsid w:val="00E77207"/>
    <w:rsid w:val="00E80087"/>
    <w:rsid w:val="00E801FC"/>
    <w:rsid w:val="00E81096"/>
    <w:rsid w:val="00E8138E"/>
    <w:rsid w:val="00E957F4"/>
    <w:rsid w:val="00E95B7A"/>
    <w:rsid w:val="00EA20A5"/>
    <w:rsid w:val="00EA2AFC"/>
    <w:rsid w:val="00EA5BC8"/>
    <w:rsid w:val="00EA6844"/>
    <w:rsid w:val="00EA71B5"/>
    <w:rsid w:val="00EA760B"/>
    <w:rsid w:val="00EB159C"/>
    <w:rsid w:val="00EB618A"/>
    <w:rsid w:val="00EB6A9D"/>
    <w:rsid w:val="00EB6B54"/>
    <w:rsid w:val="00EB6E23"/>
    <w:rsid w:val="00EB7BD1"/>
    <w:rsid w:val="00EC2AD3"/>
    <w:rsid w:val="00EC3CA1"/>
    <w:rsid w:val="00EC58C2"/>
    <w:rsid w:val="00EC67DA"/>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F012BC"/>
    <w:rsid w:val="00F10BB7"/>
    <w:rsid w:val="00F12BB9"/>
    <w:rsid w:val="00F13BA9"/>
    <w:rsid w:val="00F14DFC"/>
    <w:rsid w:val="00F152BD"/>
    <w:rsid w:val="00F17756"/>
    <w:rsid w:val="00F2104D"/>
    <w:rsid w:val="00F21A46"/>
    <w:rsid w:val="00F25A57"/>
    <w:rsid w:val="00F278BB"/>
    <w:rsid w:val="00F27E49"/>
    <w:rsid w:val="00F30FE1"/>
    <w:rsid w:val="00F31C40"/>
    <w:rsid w:val="00F31F4F"/>
    <w:rsid w:val="00F33681"/>
    <w:rsid w:val="00F336B7"/>
    <w:rsid w:val="00F3685C"/>
    <w:rsid w:val="00F372C7"/>
    <w:rsid w:val="00F379D4"/>
    <w:rsid w:val="00F41641"/>
    <w:rsid w:val="00F4448E"/>
    <w:rsid w:val="00F44D70"/>
    <w:rsid w:val="00F4608C"/>
    <w:rsid w:val="00F4726A"/>
    <w:rsid w:val="00F501AD"/>
    <w:rsid w:val="00F510D2"/>
    <w:rsid w:val="00F5198B"/>
    <w:rsid w:val="00F53543"/>
    <w:rsid w:val="00F53A1F"/>
    <w:rsid w:val="00F56B87"/>
    <w:rsid w:val="00F60BE5"/>
    <w:rsid w:val="00F64C14"/>
    <w:rsid w:val="00F65465"/>
    <w:rsid w:val="00F65CF5"/>
    <w:rsid w:val="00F65DCD"/>
    <w:rsid w:val="00F71B62"/>
    <w:rsid w:val="00F721FB"/>
    <w:rsid w:val="00F74CF4"/>
    <w:rsid w:val="00F774FF"/>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55B1"/>
    <w:rsid w:val="00F97723"/>
    <w:rsid w:val="00F97B7A"/>
    <w:rsid w:val="00FA049B"/>
    <w:rsid w:val="00FA3D55"/>
    <w:rsid w:val="00FB1718"/>
    <w:rsid w:val="00FB19BF"/>
    <w:rsid w:val="00FB26AE"/>
    <w:rsid w:val="00FB29F4"/>
    <w:rsid w:val="00FB50BF"/>
    <w:rsid w:val="00FB5194"/>
    <w:rsid w:val="00FB6F83"/>
    <w:rsid w:val="00FB7A29"/>
    <w:rsid w:val="00FC20C1"/>
    <w:rsid w:val="00FC23D3"/>
    <w:rsid w:val="00FC31D1"/>
    <w:rsid w:val="00FC34DB"/>
    <w:rsid w:val="00FC36EC"/>
    <w:rsid w:val="00FC3716"/>
    <w:rsid w:val="00FC4B56"/>
    <w:rsid w:val="00FC5674"/>
    <w:rsid w:val="00FC5CD2"/>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concuadrcula1">
    <w:name w:val="Tabla con cuadrícula1"/>
    <w:basedOn w:val="Tablanormal"/>
    <w:next w:val="Tablaconcuadrcula"/>
    <w:uiPriority w:val="39"/>
    <w:unhideWhenUsed/>
    <w:rsid w:val="003F68FC"/>
    <w:rPr>
      <w:rFonts w:eastAsiaTheme="minorEastAsia"/>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c.serviciosmunicipales_22.24@municipi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c.serviciosmunicipales_22.24@municipi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serviciosmunicipales_22.24@municipi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abaecs@municipiodeoaxaca.gob.mx" TargetMode="External"/><Relationship Id="rId4" Type="http://schemas.openxmlformats.org/officeDocument/2006/relationships/settings" Target="settings.xml"/><Relationship Id="rId9" Type="http://schemas.openxmlformats.org/officeDocument/2006/relationships/hyperlink" Target="mailto:licitaciones.drm.22.24@gmail.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83</Pages>
  <Words>25069</Words>
  <Characters>137885</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ADMINISTRACION04</cp:lastModifiedBy>
  <cp:revision>67</cp:revision>
  <cp:lastPrinted>2024-01-24T19:43:00Z</cp:lastPrinted>
  <dcterms:created xsi:type="dcterms:W3CDTF">2024-02-23T00:27:00Z</dcterms:created>
  <dcterms:modified xsi:type="dcterms:W3CDTF">2024-03-05T16:42:00Z</dcterms:modified>
</cp:coreProperties>
</file>